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3"/>
        <w:gridCol w:w="5027"/>
        <w:gridCol w:w="2245"/>
        <w:gridCol w:w="2858"/>
      </w:tblGrid>
      <w:tr w:rsidR="00D31995" w:rsidRPr="005D6473" w14:paraId="59E9EF50" w14:textId="77777777" w:rsidTr="00702BD1">
        <w:trPr>
          <w:trHeight w:hRule="exact" w:val="1222"/>
        </w:trPr>
        <w:tc>
          <w:tcPr>
            <w:tcW w:w="10773" w:type="dxa"/>
            <w:gridSpan w:val="4"/>
            <w:tcBorders>
              <w:top w:val="double" w:sz="4" w:space="0" w:color="auto"/>
              <w:left w:val="double" w:sz="4" w:space="0" w:color="auto"/>
              <w:bottom w:val="double" w:sz="4" w:space="0" w:color="auto"/>
              <w:right w:val="double" w:sz="4" w:space="0" w:color="auto"/>
            </w:tcBorders>
            <w:shd w:val="clear" w:color="auto" w:fill="8EAADB"/>
          </w:tcPr>
          <w:p w14:paraId="66EC1EBD" w14:textId="77777777" w:rsidR="0056307C" w:rsidRPr="005D6473" w:rsidRDefault="0056307C" w:rsidP="00C731D7">
            <w:pPr>
              <w:shd w:val="clear" w:color="auto" w:fill="8EAADB"/>
              <w:jc w:val="center"/>
              <w:rPr>
                <w:b/>
                <w:bCs/>
                <w:sz w:val="16"/>
                <w:szCs w:val="16"/>
                <w:lang w:val="en-US"/>
              </w:rPr>
            </w:pPr>
          </w:p>
          <w:p w14:paraId="0B641D11" w14:textId="77777777" w:rsidR="007254B9" w:rsidRPr="005D6473" w:rsidRDefault="00702BD1" w:rsidP="00AF5F1C">
            <w:pPr>
              <w:jc w:val="center"/>
              <w:rPr>
                <w:b/>
                <w:bCs/>
                <w:sz w:val="16"/>
                <w:szCs w:val="16"/>
                <w:lang w:val="en-US"/>
              </w:rPr>
            </w:pPr>
            <w:r w:rsidRPr="005D6473">
              <w:rPr>
                <w:b/>
                <w:bCs/>
                <w:sz w:val="16"/>
                <w:szCs w:val="16"/>
                <w:lang w:val="en-US"/>
              </w:rPr>
              <w:t>ORDER FOR TRANSACTION IN FINANCIAL INSTRUMENTS</w:t>
            </w:r>
          </w:p>
          <w:p w14:paraId="1ABBD7F1" w14:textId="77777777" w:rsidR="007254B9" w:rsidRPr="005D6473" w:rsidRDefault="007254B9" w:rsidP="00AF5F1C">
            <w:pPr>
              <w:jc w:val="center"/>
              <w:rPr>
                <w:b/>
                <w:bCs/>
                <w:sz w:val="16"/>
                <w:szCs w:val="16"/>
                <w:lang w:val="en-US"/>
              </w:rPr>
            </w:pPr>
          </w:p>
          <w:p w14:paraId="3357E5F5" w14:textId="77777777" w:rsidR="00AF5F1C" w:rsidRPr="005D6473" w:rsidRDefault="00AF5F1C" w:rsidP="00AF5F1C">
            <w:pPr>
              <w:jc w:val="center"/>
              <w:rPr>
                <w:b/>
                <w:sz w:val="16"/>
                <w:szCs w:val="16"/>
                <w:lang w:val="en-US"/>
              </w:rPr>
            </w:pPr>
            <w:r w:rsidRPr="005D6473">
              <w:rPr>
                <w:b/>
                <w:bCs/>
                <w:sz w:val="16"/>
                <w:szCs w:val="16"/>
                <w:lang w:val="en-US"/>
              </w:rPr>
              <w:t xml:space="preserve">            </w:t>
            </w:r>
            <w:r w:rsidRPr="005D6473">
              <w:rPr>
                <w:b/>
                <w:sz w:val="16"/>
                <w:szCs w:val="16"/>
                <w:lang w:val="en-US"/>
              </w:rPr>
              <w:t xml:space="preserve">/ </w:t>
            </w:r>
            <w:r w:rsidRPr="005D6473">
              <w:rPr>
                <w:b/>
                <w:sz w:val="16"/>
                <w:szCs w:val="16"/>
                <w:lang w:val="en-US"/>
              </w:rPr>
              <w:fldChar w:fldCharType="begin">
                <w:ffData>
                  <w:name w:val="Text2"/>
                  <w:enabled/>
                  <w:calcOnExit w:val="0"/>
                  <w:textInput/>
                </w:ffData>
              </w:fldChar>
            </w:r>
            <w:r w:rsidRPr="005D6473">
              <w:rPr>
                <w:b/>
                <w:sz w:val="16"/>
                <w:szCs w:val="16"/>
                <w:lang w:val="en-US"/>
              </w:rPr>
              <w:instrText xml:space="preserve"> FORMTEXT </w:instrText>
            </w:r>
            <w:r w:rsidRPr="005D6473">
              <w:rPr>
                <w:b/>
                <w:sz w:val="16"/>
                <w:szCs w:val="16"/>
                <w:lang w:val="en-US"/>
              </w:rPr>
            </w:r>
            <w:r w:rsidRPr="005D6473">
              <w:rPr>
                <w:b/>
                <w:sz w:val="16"/>
                <w:szCs w:val="16"/>
                <w:lang w:val="en-US"/>
              </w:rPr>
              <w:fldChar w:fldCharType="separate"/>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fldChar w:fldCharType="end"/>
            </w:r>
            <w:r w:rsidRPr="005D6473">
              <w:rPr>
                <w:b/>
                <w:sz w:val="16"/>
                <w:szCs w:val="16"/>
                <w:lang w:val="en-US"/>
              </w:rPr>
              <w:t xml:space="preserve"> / </w:t>
            </w:r>
            <w:r w:rsidRPr="005D6473">
              <w:rPr>
                <w:b/>
                <w:sz w:val="16"/>
                <w:szCs w:val="16"/>
                <w:lang w:val="en-US"/>
              </w:rPr>
              <w:fldChar w:fldCharType="begin">
                <w:ffData>
                  <w:name w:val="Text3"/>
                  <w:enabled/>
                  <w:calcOnExit w:val="0"/>
                  <w:textInput/>
                </w:ffData>
              </w:fldChar>
            </w:r>
            <w:r w:rsidRPr="005D6473">
              <w:rPr>
                <w:b/>
                <w:sz w:val="16"/>
                <w:szCs w:val="16"/>
                <w:lang w:val="en-US"/>
              </w:rPr>
              <w:instrText xml:space="preserve"> FORMTEXT </w:instrText>
            </w:r>
            <w:r w:rsidRPr="005D6473">
              <w:rPr>
                <w:b/>
                <w:sz w:val="16"/>
                <w:szCs w:val="16"/>
                <w:lang w:val="en-US"/>
              </w:rPr>
            </w:r>
            <w:r w:rsidRPr="005D6473">
              <w:rPr>
                <w:b/>
                <w:sz w:val="16"/>
                <w:szCs w:val="16"/>
                <w:lang w:val="en-US"/>
              </w:rPr>
              <w:fldChar w:fldCharType="separate"/>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fldChar w:fldCharType="end"/>
            </w:r>
            <w:r w:rsidRPr="005D6473">
              <w:rPr>
                <w:b/>
                <w:sz w:val="16"/>
                <w:szCs w:val="16"/>
                <w:lang w:val="en-US"/>
              </w:rPr>
              <w:t xml:space="preserve"> / </w:t>
            </w:r>
            <w:r w:rsidRPr="005D6473">
              <w:rPr>
                <w:b/>
                <w:sz w:val="16"/>
                <w:szCs w:val="16"/>
                <w:lang w:val="en-US"/>
              </w:rPr>
              <w:fldChar w:fldCharType="begin">
                <w:ffData>
                  <w:name w:val="Text4"/>
                  <w:enabled/>
                  <w:calcOnExit w:val="0"/>
                  <w:textInput/>
                </w:ffData>
              </w:fldChar>
            </w:r>
            <w:r w:rsidRPr="005D6473">
              <w:rPr>
                <w:b/>
                <w:sz w:val="16"/>
                <w:szCs w:val="16"/>
                <w:lang w:val="en-US"/>
              </w:rPr>
              <w:instrText xml:space="preserve"> FORMTEXT </w:instrText>
            </w:r>
            <w:r w:rsidRPr="005D6473">
              <w:rPr>
                <w:b/>
                <w:sz w:val="16"/>
                <w:szCs w:val="16"/>
                <w:lang w:val="en-US"/>
              </w:rPr>
            </w:r>
            <w:r w:rsidRPr="005D6473">
              <w:rPr>
                <w:b/>
                <w:sz w:val="16"/>
                <w:szCs w:val="16"/>
                <w:lang w:val="en-US"/>
              </w:rPr>
              <w:fldChar w:fldCharType="separate"/>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fldChar w:fldCharType="end"/>
            </w:r>
            <w:r w:rsidRPr="005D6473">
              <w:rPr>
                <w:b/>
                <w:sz w:val="16"/>
                <w:szCs w:val="16"/>
                <w:lang w:val="en-US"/>
              </w:rPr>
              <w:t xml:space="preserve"> ,         </w:t>
            </w:r>
            <w:r w:rsidR="00702BD1" w:rsidRPr="005D6473">
              <w:rPr>
                <w:b/>
                <w:sz w:val="16"/>
                <w:szCs w:val="16"/>
                <w:lang w:val="en-US"/>
              </w:rPr>
              <w:t>hour</w:t>
            </w:r>
            <w:r w:rsidRPr="005D6473">
              <w:rPr>
                <w:b/>
                <w:sz w:val="16"/>
                <w:szCs w:val="16"/>
                <w:lang w:val="en-US"/>
              </w:rPr>
              <w:t xml:space="preserve">: </w:t>
            </w:r>
            <w:r w:rsidRPr="005D6473">
              <w:rPr>
                <w:b/>
                <w:sz w:val="16"/>
                <w:szCs w:val="16"/>
                <w:lang w:val="en-US"/>
              </w:rPr>
              <w:fldChar w:fldCharType="begin">
                <w:ffData>
                  <w:name w:val="Text5"/>
                  <w:enabled/>
                  <w:calcOnExit w:val="0"/>
                  <w:textInput/>
                </w:ffData>
              </w:fldChar>
            </w:r>
            <w:r w:rsidRPr="005D6473">
              <w:rPr>
                <w:b/>
                <w:sz w:val="16"/>
                <w:szCs w:val="16"/>
                <w:lang w:val="en-US"/>
              </w:rPr>
              <w:instrText xml:space="preserve"> FORMTEXT </w:instrText>
            </w:r>
            <w:r w:rsidRPr="005D6473">
              <w:rPr>
                <w:b/>
                <w:sz w:val="16"/>
                <w:szCs w:val="16"/>
                <w:lang w:val="en-US"/>
              </w:rPr>
            </w:r>
            <w:r w:rsidRPr="005D6473">
              <w:rPr>
                <w:b/>
                <w:sz w:val="16"/>
                <w:szCs w:val="16"/>
                <w:lang w:val="en-US"/>
              </w:rPr>
              <w:fldChar w:fldCharType="separate"/>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fldChar w:fldCharType="end"/>
            </w:r>
            <w:r w:rsidRPr="005D6473">
              <w:rPr>
                <w:b/>
                <w:sz w:val="16"/>
                <w:szCs w:val="16"/>
                <w:lang w:val="en-US"/>
              </w:rPr>
              <w:t xml:space="preserve"> : </w:t>
            </w:r>
            <w:r w:rsidRPr="005D6473">
              <w:rPr>
                <w:b/>
                <w:sz w:val="16"/>
                <w:szCs w:val="16"/>
                <w:lang w:val="en-US"/>
              </w:rPr>
              <w:fldChar w:fldCharType="begin">
                <w:ffData>
                  <w:name w:val="Text6"/>
                  <w:enabled/>
                  <w:calcOnExit w:val="0"/>
                  <w:textInput/>
                </w:ffData>
              </w:fldChar>
            </w:r>
            <w:r w:rsidRPr="005D6473">
              <w:rPr>
                <w:b/>
                <w:sz w:val="16"/>
                <w:szCs w:val="16"/>
                <w:lang w:val="en-US"/>
              </w:rPr>
              <w:instrText xml:space="preserve"> FORMTEXT </w:instrText>
            </w:r>
            <w:r w:rsidRPr="005D6473">
              <w:rPr>
                <w:b/>
                <w:sz w:val="16"/>
                <w:szCs w:val="16"/>
                <w:lang w:val="en-US"/>
              </w:rPr>
            </w:r>
            <w:r w:rsidRPr="005D6473">
              <w:rPr>
                <w:b/>
                <w:sz w:val="16"/>
                <w:szCs w:val="16"/>
                <w:lang w:val="en-US"/>
              </w:rPr>
              <w:fldChar w:fldCharType="separate"/>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fldChar w:fldCharType="end"/>
            </w:r>
            <w:r w:rsidR="005E79C0" w:rsidRPr="005D6473">
              <w:rPr>
                <w:b/>
                <w:sz w:val="16"/>
                <w:szCs w:val="16"/>
                <w:lang w:val="en-US"/>
              </w:rPr>
              <w:t>,</w:t>
            </w:r>
          </w:p>
          <w:p w14:paraId="4E1DC4B1" w14:textId="77777777" w:rsidR="0039592A" w:rsidRPr="005D6473" w:rsidRDefault="00143AF1" w:rsidP="00C17BDE">
            <w:pPr>
              <w:jc w:val="center"/>
              <w:rPr>
                <w:rFonts w:ascii="Calibri" w:hAnsi="Calibri"/>
                <w:i/>
                <w:sz w:val="16"/>
                <w:szCs w:val="16"/>
                <w:lang w:val="en-US"/>
              </w:rPr>
            </w:pPr>
            <w:r w:rsidRPr="005D6473">
              <w:rPr>
                <w:rFonts w:ascii="Calibri" w:hAnsi="Calibri"/>
                <w:i/>
                <w:sz w:val="16"/>
                <w:szCs w:val="16"/>
                <w:lang w:val="en-US"/>
              </w:rPr>
              <w:t xml:space="preserve">           </w:t>
            </w:r>
            <w:r w:rsidR="00C17BDE" w:rsidRPr="005D6473">
              <w:rPr>
                <w:rFonts w:ascii="Calibri" w:hAnsi="Calibri"/>
                <w:i/>
                <w:sz w:val="16"/>
                <w:szCs w:val="16"/>
                <w:lang w:val="en-US"/>
              </w:rPr>
              <w:t xml:space="preserve"> </w:t>
            </w:r>
            <w:r w:rsidR="00702BD1" w:rsidRPr="005D6473">
              <w:rPr>
                <w:rFonts w:ascii="Calibri" w:hAnsi="Calibri"/>
                <w:i/>
                <w:sz w:val="16"/>
                <w:szCs w:val="16"/>
                <w:lang w:val="en-US"/>
              </w:rPr>
              <w:t>day</w:t>
            </w:r>
            <w:r w:rsidR="00AF5F1C" w:rsidRPr="005D6473">
              <w:rPr>
                <w:rFonts w:ascii="Calibri" w:hAnsi="Calibri"/>
                <w:i/>
                <w:sz w:val="16"/>
                <w:szCs w:val="16"/>
                <w:lang w:val="en-US"/>
              </w:rPr>
              <w:t xml:space="preserve">      </w:t>
            </w:r>
            <w:r w:rsidR="00702BD1" w:rsidRPr="005D6473">
              <w:rPr>
                <w:rFonts w:ascii="Calibri" w:hAnsi="Calibri"/>
                <w:i/>
                <w:sz w:val="16"/>
                <w:szCs w:val="16"/>
                <w:lang w:val="en-US"/>
              </w:rPr>
              <w:t>month</w:t>
            </w:r>
            <w:r w:rsidR="00AF5F1C" w:rsidRPr="005D6473">
              <w:rPr>
                <w:rFonts w:ascii="Calibri" w:hAnsi="Calibri"/>
                <w:i/>
                <w:sz w:val="16"/>
                <w:szCs w:val="16"/>
                <w:lang w:val="en-US"/>
              </w:rPr>
              <w:t xml:space="preserve">    </w:t>
            </w:r>
            <w:r w:rsidR="00702BD1" w:rsidRPr="005D6473">
              <w:rPr>
                <w:rFonts w:ascii="Calibri" w:hAnsi="Calibri"/>
                <w:i/>
                <w:sz w:val="16"/>
                <w:szCs w:val="16"/>
                <w:lang w:val="en-US"/>
              </w:rPr>
              <w:t>year</w:t>
            </w:r>
            <w:r w:rsidR="00AF5F1C" w:rsidRPr="005D6473">
              <w:rPr>
                <w:rFonts w:ascii="Calibri" w:hAnsi="Calibri"/>
                <w:i/>
                <w:sz w:val="16"/>
                <w:szCs w:val="16"/>
                <w:lang w:val="en-US"/>
              </w:rPr>
              <w:t xml:space="preserve">                   </w:t>
            </w:r>
            <w:r w:rsidR="00C17BDE" w:rsidRPr="005D6473">
              <w:rPr>
                <w:rFonts w:ascii="Calibri" w:hAnsi="Calibri"/>
                <w:i/>
                <w:sz w:val="16"/>
                <w:szCs w:val="16"/>
                <w:lang w:val="en-US"/>
              </w:rPr>
              <w:t xml:space="preserve">   </w:t>
            </w:r>
            <w:r w:rsidR="006242ED" w:rsidRPr="005D6473">
              <w:rPr>
                <w:rFonts w:ascii="Calibri" w:hAnsi="Calibri"/>
                <w:i/>
                <w:sz w:val="16"/>
                <w:szCs w:val="16"/>
                <w:lang w:val="en-US"/>
              </w:rPr>
              <w:t xml:space="preserve"> </w:t>
            </w:r>
            <w:r w:rsidRPr="005D6473">
              <w:rPr>
                <w:rFonts w:ascii="Calibri" w:hAnsi="Calibri"/>
                <w:i/>
                <w:sz w:val="16"/>
                <w:szCs w:val="16"/>
                <w:lang w:val="en-US"/>
              </w:rPr>
              <w:t xml:space="preserve">     </w:t>
            </w:r>
            <w:r w:rsidR="00702BD1" w:rsidRPr="005D6473">
              <w:rPr>
                <w:rFonts w:ascii="Calibri" w:hAnsi="Calibri"/>
                <w:i/>
                <w:sz w:val="16"/>
                <w:szCs w:val="16"/>
                <w:lang w:val="en-US"/>
              </w:rPr>
              <w:t>hour</w:t>
            </w:r>
            <w:r w:rsidR="00AF5F1C" w:rsidRPr="005D6473">
              <w:rPr>
                <w:rFonts w:ascii="Calibri" w:hAnsi="Calibri"/>
                <w:i/>
                <w:sz w:val="16"/>
                <w:szCs w:val="16"/>
                <w:lang w:val="en-US"/>
              </w:rPr>
              <w:t xml:space="preserve">        </w:t>
            </w:r>
            <w:r w:rsidR="00702BD1" w:rsidRPr="005D6473">
              <w:rPr>
                <w:rFonts w:ascii="Calibri" w:hAnsi="Calibri"/>
                <w:i/>
                <w:sz w:val="16"/>
                <w:szCs w:val="16"/>
                <w:lang w:val="en-US"/>
              </w:rPr>
              <w:t>min</w:t>
            </w:r>
            <w:r w:rsidR="00AF5F1C" w:rsidRPr="005D6473">
              <w:rPr>
                <w:rFonts w:ascii="Calibri" w:hAnsi="Calibri"/>
                <w:i/>
                <w:sz w:val="16"/>
                <w:szCs w:val="16"/>
                <w:lang w:val="en-US"/>
              </w:rPr>
              <w:t>.</w:t>
            </w:r>
          </w:p>
          <w:p w14:paraId="670F8839" w14:textId="77777777" w:rsidR="0039592A" w:rsidRPr="005D6473" w:rsidRDefault="0039592A" w:rsidP="00AF5F1C">
            <w:pPr>
              <w:spacing w:before="60"/>
              <w:jc w:val="right"/>
              <w:rPr>
                <w:rFonts w:ascii="Calibri" w:hAnsi="Calibri"/>
                <w:i/>
                <w:sz w:val="16"/>
                <w:szCs w:val="16"/>
                <w:lang w:val="en-US"/>
              </w:rPr>
            </w:pPr>
            <w:r w:rsidRPr="005D6473">
              <w:rPr>
                <w:rFonts w:ascii="Calibri" w:hAnsi="Calibri"/>
                <w:i/>
                <w:sz w:val="16"/>
                <w:szCs w:val="16"/>
                <w:lang w:val="en-US"/>
              </w:rPr>
              <w:t>(</w:t>
            </w:r>
            <w:r w:rsidR="00702BD1" w:rsidRPr="005D6473">
              <w:rPr>
                <w:rFonts w:ascii="Calibri" w:hAnsi="Calibri"/>
                <w:i/>
                <w:sz w:val="16"/>
                <w:szCs w:val="16"/>
                <w:lang w:val="en-US"/>
              </w:rPr>
              <w:t>to be filled in by the Bank officer accepting the order</w:t>
            </w:r>
            <w:r w:rsidRPr="005D6473">
              <w:rPr>
                <w:rFonts w:ascii="Calibri" w:hAnsi="Calibri"/>
                <w:i/>
                <w:sz w:val="16"/>
                <w:szCs w:val="16"/>
                <w:lang w:val="en-US"/>
              </w:rPr>
              <w:t>)</w:t>
            </w:r>
          </w:p>
        </w:tc>
      </w:tr>
      <w:tr w:rsidR="001B6A15" w:rsidRPr="005D6473" w14:paraId="78DBC150" w14:textId="77777777" w:rsidTr="00A2721E">
        <w:trPr>
          <w:trHeight w:hRule="exact" w:val="576"/>
        </w:trPr>
        <w:tc>
          <w:tcPr>
            <w:tcW w:w="643" w:type="dxa"/>
            <w:vMerge w:val="restart"/>
            <w:tcBorders>
              <w:top w:val="double" w:sz="4" w:space="0" w:color="auto"/>
              <w:left w:val="double" w:sz="4" w:space="0" w:color="auto"/>
              <w:bottom w:val="double" w:sz="4" w:space="0" w:color="auto"/>
              <w:right w:val="double" w:sz="4" w:space="0" w:color="auto"/>
            </w:tcBorders>
            <w:shd w:val="clear" w:color="auto" w:fill="8EAADB"/>
            <w:textDirection w:val="btLr"/>
          </w:tcPr>
          <w:p w14:paraId="7E8EAC85" w14:textId="77777777" w:rsidR="001B6A15" w:rsidRPr="005D6473" w:rsidRDefault="003B557F" w:rsidP="00C731D7">
            <w:pPr>
              <w:widowControl/>
              <w:shd w:val="clear" w:color="auto" w:fill="8EAADB"/>
              <w:ind w:left="113" w:right="113"/>
              <w:jc w:val="center"/>
              <w:rPr>
                <w:b/>
                <w:sz w:val="16"/>
                <w:szCs w:val="16"/>
                <w:lang w:val="en-US"/>
              </w:rPr>
            </w:pPr>
            <w:r w:rsidRPr="005D6473">
              <w:rPr>
                <w:rFonts w:ascii="Tahoma" w:hAnsi="Tahoma" w:cs="Tahoma"/>
                <w:b/>
                <w:bCs/>
                <w:sz w:val="16"/>
                <w:szCs w:val="16"/>
                <w:lang w:val="en-US"/>
              </w:rPr>
              <w:t>Details of the person placing the order</w:t>
            </w:r>
          </w:p>
          <w:p w14:paraId="427D7010" w14:textId="77777777" w:rsidR="001B6A15" w:rsidRPr="005D6473" w:rsidRDefault="001B6A15">
            <w:pPr>
              <w:rPr>
                <w:b/>
                <w:sz w:val="16"/>
                <w:szCs w:val="16"/>
                <w:lang w:val="en-US"/>
              </w:rPr>
            </w:pPr>
          </w:p>
          <w:p w14:paraId="6140F87E" w14:textId="77777777" w:rsidR="001B6A15" w:rsidRPr="005D6473" w:rsidRDefault="001B6A15">
            <w:pPr>
              <w:rPr>
                <w:b/>
                <w:sz w:val="16"/>
                <w:szCs w:val="16"/>
                <w:lang w:val="en-US"/>
              </w:rPr>
            </w:pPr>
          </w:p>
          <w:p w14:paraId="1489DC15" w14:textId="77777777" w:rsidR="001B6A15" w:rsidRPr="005D6473" w:rsidRDefault="001B6A15">
            <w:pPr>
              <w:rPr>
                <w:b/>
                <w:sz w:val="16"/>
                <w:szCs w:val="16"/>
                <w:lang w:val="en-US"/>
              </w:rPr>
            </w:pPr>
          </w:p>
          <w:p w14:paraId="07CCD119" w14:textId="77777777" w:rsidR="001B6A15" w:rsidRPr="005D6473" w:rsidRDefault="001B6A15">
            <w:pPr>
              <w:rPr>
                <w:b/>
                <w:sz w:val="16"/>
                <w:szCs w:val="16"/>
                <w:lang w:val="en-US"/>
              </w:rPr>
            </w:pPr>
          </w:p>
          <w:p w14:paraId="577E59CA" w14:textId="77777777" w:rsidR="001B6A15" w:rsidRPr="005D6473" w:rsidRDefault="001B6A15" w:rsidP="007270A5">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25476C95" w14:textId="77777777" w:rsidR="001B6A15" w:rsidRPr="005D6473" w:rsidRDefault="001B6A15">
            <w:pPr>
              <w:shd w:val="clear" w:color="auto" w:fill="FFFFFF"/>
              <w:rPr>
                <w:b/>
                <w:sz w:val="16"/>
                <w:szCs w:val="16"/>
                <w:lang w:val="en-US"/>
              </w:rPr>
            </w:pPr>
          </w:p>
          <w:p w14:paraId="401D4D92" w14:textId="77777777" w:rsidR="001B6A15" w:rsidRPr="005D6473" w:rsidRDefault="00DF48BE">
            <w:pPr>
              <w:shd w:val="clear" w:color="auto" w:fill="FFFFFF"/>
              <w:rPr>
                <w:b/>
                <w:sz w:val="16"/>
                <w:szCs w:val="16"/>
                <w:lang w:val="en-US"/>
              </w:rPr>
            </w:pPr>
            <w:r w:rsidRPr="005D6473">
              <w:rPr>
                <w:b/>
                <w:sz w:val="16"/>
                <w:szCs w:val="16"/>
                <w:lang w:val="en-US"/>
              </w:rPr>
              <w:t xml:space="preserve">1. </w:t>
            </w:r>
            <w:r w:rsidR="003B557F" w:rsidRPr="005D6473">
              <w:rPr>
                <w:b/>
                <w:sz w:val="16"/>
                <w:szCs w:val="16"/>
                <w:lang w:val="en-US"/>
              </w:rPr>
              <w:t>Name of</w:t>
            </w:r>
            <w:r w:rsidR="00E52CDB" w:rsidRPr="005D6473">
              <w:rPr>
                <w:b/>
                <w:sz w:val="16"/>
                <w:szCs w:val="16"/>
                <w:lang w:val="en-US"/>
              </w:rPr>
              <w:t xml:space="preserve"> </w:t>
            </w:r>
            <w:r w:rsidR="003B557F" w:rsidRPr="005D6473">
              <w:rPr>
                <w:b/>
                <w:sz w:val="16"/>
                <w:szCs w:val="16"/>
                <w:lang w:val="en-US"/>
              </w:rPr>
              <w:t>THE PRINCIPAL</w:t>
            </w:r>
            <w:r w:rsidR="001B6A15" w:rsidRPr="005D6473">
              <w:rPr>
                <w:b/>
                <w:sz w:val="16"/>
                <w:szCs w:val="16"/>
                <w:lang w:val="en-US"/>
              </w:rPr>
              <w:t>:</w:t>
            </w:r>
          </w:p>
        </w:tc>
        <w:tc>
          <w:tcPr>
            <w:tcW w:w="5103" w:type="dxa"/>
            <w:gridSpan w:val="2"/>
            <w:tcBorders>
              <w:top w:val="double" w:sz="4" w:space="0" w:color="auto"/>
              <w:left w:val="double" w:sz="4" w:space="0" w:color="auto"/>
              <w:bottom w:val="double" w:sz="4" w:space="0" w:color="auto"/>
              <w:right w:val="double" w:sz="4" w:space="0" w:color="auto"/>
            </w:tcBorders>
          </w:tcPr>
          <w:p w14:paraId="3F35B1C8" w14:textId="77777777" w:rsidR="001B6A15" w:rsidRPr="005D6473" w:rsidRDefault="001B6A15">
            <w:pPr>
              <w:shd w:val="clear" w:color="auto" w:fill="FFFFFF"/>
              <w:rPr>
                <w:b/>
                <w:sz w:val="16"/>
                <w:szCs w:val="16"/>
                <w:lang w:val="en-US"/>
              </w:rPr>
            </w:pPr>
          </w:p>
          <w:p w14:paraId="09F21409" w14:textId="77777777" w:rsidR="00CC5F1F" w:rsidRPr="005D6473" w:rsidRDefault="00CC5F1F">
            <w:pPr>
              <w:shd w:val="clear" w:color="auto" w:fill="FFFFFF"/>
              <w:rPr>
                <w:b/>
                <w:sz w:val="16"/>
                <w:szCs w:val="16"/>
                <w:lang w:val="en-US"/>
              </w:rPr>
            </w:pPr>
          </w:p>
          <w:p w14:paraId="26F75099" w14:textId="77777777" w:rsidR="00CC5F1F" w:rsidRPr="005D6473" w:rsidRDefault="00CC5F1F">
            <w:pPr>
              <w:shd w:val="clear" w:color="auto" w:fill="FFFFFF"/>
              <w:rPr>
                <w:b/>
                <w:sz w:val="16"/>
                <w:szCs w:val="16"/>
                <w:lang w:val="en-US"/>
              </w:rPr>
            </w:pPr>
          </w:p>
        </w:tc>
      </w:tr>
      <w:tr w:rsidR="001B6A15" w:rsidRPr="005D6473" w14:paraId="1FF2EACB" w14:textId="77777777" w:rsidTr="00C731D7">
        <w:trPr>
          <w:trHeight w:hRule="exact" w:val="415"/>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2194220F" w14:textId="77777777" w:rsidR="001B6A15" w:rsidRPr="005D6473" w:rsidRDefault="001B6A15" w:rsidP="007270A5">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4AEB6700" w14:textId="77777777" w:rsidR="001B6A15" w:rsidRPr="005D6473" w:rsidRDefault="001B6A15">
            <w:pPr>
              <w:shd w:val="clear" w:color="auto" w:fill="FFFFFF"/>
              <w:rPr>
                <w:b/>
                <w:sz w:val="16"/>
                <w:szCs w:val="16"/>
                <w:lang w:val="en-US"/>
              </w:rPr>
            </w:pPr>
          </w:p>
          <w:p w14:paraId="43DB44C4" w14:textId="77777777" w:rsidR="001B6A15" w:rsidRPr="005D6473" w:rsidRDefault="00BC0130" w:rsidP="00BC0130">
            <w:pPr>
              <w:numPr>
                <w:ilvl w:val="0"/>
                <w:numId w:val="3"/>
              </w:numPr>
              <w:shd w:val="clear" w:color="auto" w:fill="FFFFFF"/>
              <w:tabs>
                <w:tab w:val="left" w:pos="213"/>
              </w:tabs>
              <w:ind w:left="355" w:hanging="142"/>
              <w:rPr>
                <w:b/>
                <w:sz w:val="16"/>
                <w:szCs w:val="16"/>
                <w:lang w:val="en-US"/>
              </w:rPr>
            </w:pPr>
            <w:r w:rsidRPr="005D6473">
              <w:rPr>
                <w:b/>
                <w:sz w:val="16"/>
                <w:szCs w:val="16"/>
                <w:lang w:val="en-US"/>
              </w:rPr>
              <w:t>1</w:t>
            </w:r>
            <w:r w:rsidR="001B6A15" w:rsidRPr="00881EE0">
              <w:rPr>
                <w:b/>
                <w:sz w:val="16"/>
                <w:szCs w:val="16"/>
                <w:lang w:val="en-US"/>
              </w:rPr>
              <w:t xml:space="preserve">. </w:t>
            </w:r>
            <w:r w:rsidR="003B557F" w:rsidRPr="00881EE0">
              <w:rPr>
                <w:b/>
                <w:sz w:val="16"/>
                <w:szCs w:val="16"/>
                <w:lang w:val="en-US"/>
              </w:rPr>
              <w:t>EGN/National ID No</w:t>
            </w:r>
            <w:r w:rsidR="00F41363" w:rsidRPr="00881EE0">
              <w:rPr>
                <w:b/>
                <w:sz w:val="16"/>
                <w:szCs w:val="16"/>
                <w:lang w:val="en-US"/>
              </w:rPr>
              <w:t>/</w:t>
            </w:r>
            <w:r w:rsidR="003B557F" w:rsidRPr="005D6473">
              <w:rPr>
                <w:b/>
                <w:sz w:val="16"/>
                <w:szCs w:val="16"/>
                <w:lang w:val="en-US"/>
              </w:rPr>
              <w:t>UIC/BULSTAT</w:t>
            </w:r>
            <w:r w:rsidR="00ED5B5B" w:rsidRPr="005D6473">
              <w:rPr>
                <w:b/>
                <w:sz w:val="16"/>
                <w:szCs w:val="16"/>
                <w:lang w:val="en-US"/>
              </w:rPr>
              <w:t>/</w:t>
            </w:r>
            <w:r w:rsidR="003B557F" w:rsidRPr="005D6473">
              <w:rPr>
                <w:b/>
                <w:sz w:val="16"/>
                <w:szCs w:val="16"/>
                <w:lang w:val="en-US"/>
              </w:rPr>
              <w:t>LEI code</w:t>
            </w:r>
            <w:r w:rsidR="00ED5B5B" w:rsidRPr="005D6473">
              <w:rPr>
                <w:b/>
                <w:sz w:val="16"/>
                <w:szCs w:val="16"/>
                <w:lang w:val="en-US"/>
              </w:rPr>
              <w:t xml:space="preserve"> </w:t>
            </w:r>
            <w:r w:rsidR="001B6A15" w:rsidRPr="005D6473">
              <w:rPr>
                <w:b/>
                <w:sz w:val="16"/>
                <w:szCs w:val="16"/>
                <w:lang w:val="en-US"/>
              </w:rPr>
              <w:t>:</w:t>
            </w:r>
          </w:p>
        </w:tc>
        <w:tc>
          <w:tcPr>
            <w:tcW w:w="5103" w:type="dxa"/>
            <w:gridSpan w:val="2"/>
            <w:tcBorders>
              <w:top w:val="double" w:sz="4" w:space="0" w:color="auto"/>
              <w:left w:val="double" w:sz="4" w:space="0" w:color="auto"/>
              <w:bottom w:val="double" w:sz="4" w:space="0" w:color="auto"/>
              <w:right w:val="double" w:sz="4" w:space="0" w:color="auto"/>
            </w:tcBorders>
          </w:tcPr>
          <w:p w14:paraId="4DE9DDE8" w14:textId="77777777" w:rsidR="001B6A15" w:rsidRPr="005D6473" w:rsidRDefault="001B6A15">
            <w:pPr>
              <w:shd w:val="clear" w:color="auto" w:fill="FFFFFF"/>
              <w:rPr>
                <w:b/>
                <w:sz w:val="16"/>
                <w:szCs w:val="16"/>
                <w:lang w:val="en-US"/>
              </w:rPr>
            </w:pPr>
          </w:p>
        </w:tc>
      </w:tr>
      <w:tr w:rsidR="0098163C" w:rsidRPr="005D6473" w14:paraId="7C6891D7" w14:textId="77777777" w:rsidTr="00C731D7">
        <w:trPr>
          <w:trHeight w:hRule="exact" w:val="415"/>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45263B99" w14:textId="77777777" w:rsidR="0098163C" w:rsidRPr="005D6473" w:rsidRDefault="0098163C" w:rsidP="007270A5">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66C92BDB" w14:textId="77777777" w:rsidR="0098163C" w:rsidRPr="005D6473" w:rsidRDefault="0098163C" w:rsidP="0098163C">
            <w:pPr>
              <w:shd w:val="clear" w:color="auto" w:fill="FFFFFF"/>
              <w:rPr>
                <w:b/>
                <w:sz w:val="16"/>
                <w:szCs w:val="16"/>
                <w:lang w:val="en-US"/>
              </w:rPr>
            </w:pPr>
          </w:p>
          <w:p w14:paraId="4EA45124" w14:textId="77777777" w:rsidR="0098163C" w:rsidRPr="005D6473" w:rsidRDefault="00BC0130" w:rsidP="00BC0130">
            <w:pPr>
              <w:numPr>
                <w:ilvl w:val="0"/>
                <w:numId w:val="4"/>
              </w:numPr>
              <w:shd w:val="clear" w:color="auto" w:fill="FFFFFF"/>
              <w:ind w:left="355" w:hanging="142"/>
              <w:rPr>
                <w:b/>
                <w:sz w:val="16"/>
                <w:szCs w:val="16"/>
                <w:lang w:val="en-US"/>
              </w:rPr>
            </w:pPr>
            <w:r w:rsidRPr="005D6473">
              <w:rPr>
                <w:b/>
                <w:sz w:val="16"/>
                <w:szCs w:val="16"/>
                <w:lang w:val="en-US"/>
              </w:rPr>
              <w:t>2</w:t>
            </w:r>
            <w:r w:rsidR="0098163C" w:rsidRPr="005D6473">
              <w:rPr>
                <w:b/>
                <w:sz w:val="16"/>
                <w:szCs w:val="16"/>
                <w:lang w:val="en-US"/>
              </w:rPr>
              <w:t xml:space="preserve">. </w:t>
            </w:r>
            <w:r w:rsidR="003B557F" w:rsidRPr="005D6473">
              <w:rPr>
                <w:b/>
                <w:sz w:val="16"/>
                <w:szCs w:val="16"/>
                <w:lang w:val="en-US"/>
              </w:rPr>
              <w:t>Customer number with Fibank</w:t>
            </w:r>
            <w:r w:rsidR="0098163C" w:rsidRPr="005D6473">
              <w:rPr>
                <w:b/>
                <w:sz w:val="16"/>
                <w:szCs w:val="16"/>
                <w:lang w:val="en-US"/>
              </w:rPr>
              <w:t>:</w:t>
            </w:r>
          </w:p>
          <w:p w14:paraId="10C9B117" w14:textId="77777777" w:rsidR="0098163C" w:rsidRPr="005D6473" w:rsidRDefault="0098163C">
            <w:pPr>
              <w:shd w:val="clear" w:color="auto" w:fill="FFFFFF"/>
              <w:rPr>
                <w:b/>
                <w:sz w:val="16"/>
                <w:szCs w:val="16"/>
                <w:lang w:val="en-US"/>
              </w:rPr>
            </w:pPr>
          </w:p>
        </w:tc>
        <w:tc>
          <w:tcPr>
            <w:tcW w:w="5103" w:type="dxa"/>
            <w:gridSpan w:val="2"/>
            <w:tcBorders>
              <w:top w:val="double" w:sz="4" w:space="0" w:color="auto"/>
              <w:left w:val="double" w:sz="4" w:space="0" w:color="auto"/>
              <w:bottom w:val="double" w:sz="4" w:space="0" w:color="auto"/>
              <w:right w:val="double" w:sz="4" w:space="0" w:color="auto"/>
            </w:tcBorders>
          </w:tcPr>
          <w:p w14:paraId="249B7F1F" w14:textId="77777777" w:rsidR="0098163C" w:rsidRPr="005D6473" w:rsidRDefault="0098163C">
            <w:pPr>
              <w:shd w:val="clear" w:color="auto" w:fill="FFFFFF"/>
              <w:rPr>
                <w:b/>
                <w:sz w:val="16"/>
                <w:szCs w:val="16"/>
                <w:lang w:val="en-US"/>
              </w:rPr>
            </w:pPr>
          </w:p>
        </w:tc>
      </w:tr>
      <w:tr w:rsidR="001B6A15" w:rsidRPr="005D6473" w14:paraId="4D8EB894" w14:textId="77777777" w:rsidTr="00054F3F">
        <w:trPr>
          <w:trHeight w:hRule="exact" w:val="809"/>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52AFCD2E" w14:textId="77777777" w:rsidR="001B6A15" w:rsidRPr="005D6473" w:rsidRDefault="001B6A15" w:rsidP="007270A5">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3D5F4317" w14:textId="77777777" w:rsidR="001B6A15" w:rsidRPr="005D6473" w:rsidRDefault="001B6A15">
            <w:pPr>
              <w:shd w:val="clear" w:color="auto" w:fill="FFFFFF"/>
              <w:rPr>
                <w:b/>
                <w:sz w:val="16"/>
                <w:szCs w:val="16"/>
                <w:lang w:val="en-US"/>
              </w:rPr>
            </w:pPr>
          </w:p>
          <w:p w14:paraId="0A9D99FB" w14:textId="77777777" w:rsidR="001B6A15" w:rsidRPr="005D6473" w:rsidRDefault="00BC0130" w:rsidP="003B557F">
            <w:pPr>
              <w:numPr>
                <w:ilvl w:val="0"/>
                <w:numId w:val="5"/>
              </w:numPr>
              <w:shd w:val="clear" w:color="auto" w:fill="FFFFFF"/>
              <w:ind w:left="355" w:hanging="142"/>
              <w:rPr>
                <w:b/>
                <w:sz w:val="16"/>
                <w:szCs w:val="16"/>
                <w:lang w:val="en-US"/>
              </w:rPr>
            </w:pPr>
            <w:r w:rsidRPr="005D6473">
              <w:rPr>
                <w:b/>
                <w:sz w:val="16"/>
                <w:szCs w:val="16"/>
                <w:lang w:val="en-US"/>
              </w:rPr>
              <w:t>3</w:t>
            </w:r>
            <w:r w:rsidR="00487D68" w:rsidRPr="005D6473">
              <w:rPr>
                <w:b/>
                <w:sz w:val="16"/>
                <w:szCs w:val="16"/>
                <w:lang w:val="en-US"/>
              </w:rPr>
              <w:t xml:space="preserve">. </w:t>
            </w:r>
            <w:r w:rsidR="003B557F" w:rsidRPr="005D6473">
              <w:rPr>
                <w:b/>
                <w:sz w:val="16"/>
                <w:szCs w:val="16"/>
                <w:lang w:val="en-US"/>
              </w:rPr>
              <w:t>Number, date of issue, expiry date and issuer of the identity document</w:t>
            </w:r>
            <w:r w:rsidR="000F043F" w:rsidRPr="005D6473" w:rsidDel="000F043F">
              <w:rPr>
                <w:b/>
                <w:sz w:val="16"/>
                <w:szCs w:val="16"/>
                <w:lang w:val="en-US"/>
              </w:rPr>
              <w:t xml:space="preserve"> </w:t>
            </w:r>
            <w:r w:rsidR="00487D68" w:rsidRPr="005D6473">
              <w:rPr>
                <w:b/>
                <w:sz w:val="16"/>
                <w:szCs w:val="16"/>
                <w:lang w:val="en-US"/>
              </w:rPr>
              <w:t>(</w:t>
            </w:r>
            <w:r w:rsidR="003B557F" w:rsidRPr="005D6473">
              <w:rPr>
                <w:b/>
                <w:sz w:val="16"/>
                <w:szCs w:val="16"/>
                <w:lang w:val="en-US"/>
              </w:rPr>
              <w:t>for individuals</w:t>
            </w:r>
            <w:r w:rsidR="001B6A15" w:rsidRPr="005D6473">
              <w:rPr>
                <w:b/>
                <w:sz w:val="16"/>
                <w:szCs w:val="16"/>
                <w:lang w:val="en-US"/>
              </w:rPr>
              <w:t>):</w:t>
            </w:r>
          </w:p>
        </w:tc>
        <w:tc>
          <w:tcPr>
            <w:tcW w:w="5103" w:type="dxa"/>
            <w:gridSpan w:val="2"/>
            <w:tcBorders>
              <w:top w:val="double" w:sz="4" w:space="0" w:color="auto"/>
              <w:left w:val="double" w:sz="4" w:space="0" w:color="auto"/>
              <w:bottom w:val="double" w:sz="4" w:space="0" w:color="auto"/>
              <w:right w:val="double" w:sz="4" w:space="0" w:color="auto"/>
            </w:tcBorders>
          </w:tcPr>
          <w:p w14:paraId="5B28F6BE" w14:textId="77777777" w:rsidR="001B6A15" w:rsidRPr="005D6473" w:rsidRDefault="001B6A15">
            <w:pPr>
              <w:shd w:val="clear" w:color="auto" w:fill="FFFFFF"/>
              <w:rPr>
                <w:b/>
                <w:sz w:val="16"/>
                <w:szCs w:val="16"/>
                <w:lang w:val="en-US"/>
              </w:rPr>
            </w:pPr>
          </w:p>
        </w:tc>
      </w:tr>
      <w:tr w:rsidR="001B6A15" w:rsidRPr="005D6473" w14:paraId="68B2E8F7" w14:textId="77777777" w:rsidTr="00C731D7">
        <w:trPr>
          <w:trHeight w:hRule="exact" w:val="448"/>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774BF2A2" w14:textId="77777777" w:rsidR="001B6A15" w:rsidRPr="005D6473" w:rsidRDefault="001B6A15" w:rsidP="007270A5">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37A82E22" w14:textId="77777777" w:rsidR="001B6A15" w:rsidRPr="005D6473" w:rsidRDefault="001B6A15" w:rsidP="008C12F3">
            <w:pPr>
              <w:shd w:val="clear" w:color="auto" w:fill="FFFFFF"/>
              <w:jc w:val="both"/>
              <w:rPr>
                <w:b/>
                <w:sz w:val="16"/>
                <w:szCs w:val="16"/>
                <w:lang w:val="en-US"/>
              </w:rPr>
            </w:pPr>
          </w:p>
          <w:p w14:paraId="49FE9CCD" w14:textId="7B262B61" w:rsidR="001B6A15" w:rsidRPr="005D6473" w:rsidRDefault="00BC0130" w:rsidP="00C97159">
            <w:pPr>
              <w:shd w:val="clear" w:color="auto" w:fill="FFFFFF"/>
              <w:jc w:val="both"/>
              <w:rPr>
                <w:b/>
                <w:sz w:val="16"/>
                <w:szCs w:val="16"/>
                <w:lang w:val="en-US"/>
              </w:rPr>
            </w:pPr>
            <w:r w:rsidRPr="005D6473">
              <w:rPr>
                <w:b/>
                <w:sz w:val="16"/>
                <w:szCs w:val="16"/>
                <w:lang w:val="en-US"/>
              </w:rPr>
              <w:t>2</w:t>
            </w:r>
            <w:r w:rsidR="001B6A15" w:rsidRPr="005D6473">
              <w:rPr>
                <w:b/>
                <w:sz w:val="16"/>
                <w:szCs w:val="16"/>
                <w:lang w:val="en-US"/>
              </w:rPr>
              <w:t xml:space="preserve">. </w:t>
            </w:r>
            <w:r w:rsidR="003B557F" w:rsidRPr="005D6473">
              <w:rPr>
                <w:b/>
                <w:sz w:val="16"/>
                <w:szCs w:val="16"/>
                <w:lang w:val="en-US"/>
              </w:rPr>
              <w:t>Legal representative</w:t>
            </w:r>
            <w:r w:rsidR="008C12F3" w:rsidRPr="005D6473">
              <w:rPr>
                <w:b/>
                <w:sz w:val="16"/>
                <w:szCs w:val="16"/>
                <w:lang w:val="en-US"/>
              </w:rPr>
              <w:t>/</w:t>
            </w:r>
            <w:r w:rsidR="00803E76">
              <w:rPr>
                <w:b/>
                <w:sz w:val="16"/>
                <w:szCs w:val="16"/>
                <w:lang w:val="en-US"/>
              </w:rPr>
              <w:t>Proxy</w:t>
            </w:r>
            <w:r w:rsidR="001B6A15" w:rsidRPr="005D6473">
              <w:rPr>
                <w:b/>
                <w:sz w:val="16"/>
                <w:szCs w:val="16"/>
                <w:lang w:val="en-US"/>
              </w:rPr>
              <w:t>:</w:t>
            </w:r>
            <w:bookmarkStart w:id="0" w:name="_GoBack"/>
            <w:bookmarkEnd w:id="0"/>
          </w:p>
        </w:tc>
        <w:tc>
          <w:tcPr>
            <w:tcW w:w="5103" w:type="dxa"/>
            <w:gridSpan w:val="2"/>
            <w:tcBorders>
              <w:top w:val="double" w:sz="4" w:space="0" w:color="auto"/>
              <w:left w:val="double" w:sz="4" w:space="0" w:color="auto"/>
              <w:bottom w:val="double" w:sz="4" w:space="0" w:color="auto"/>
              <w:right w:val="double" w:sz="4" w:space="0" w:color="auto"/>
            </w:tcBorders>
          </w:tcPr>
          <w:p w14:paraId="47D24521" w14:textId="77777777" w:rsidR="001B6A15" w:rsidRPr="005D6473" w:rsidRDefault="001B6A15">
            <w:pPr>
              <w:shd w:val="clear" w:color="auto" w:fill="FFFFFF"/>
              <w:rPr>
                <w:b/>
                <w:sz w:val="16"/>
                <w:szCs w:val="16"/>
                <w:lang w:val="en-US"/>
              </w:rPr>
            </w:pPr>
          </w:p>
        </w:tc>
      </w:tr>
      <w:tr w:rsidR="001B6A15" w:rsidRPr="005D6473" w14:paraId="61EC6C1D" w14:textId="77777777" w:rsidTr="00C731D7">
        <w:trPr>
          <w:trHeight w:hRule="exact" w:val="415"/>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32A02DBD" w14:textId="77777777" w:rsidR="001B6A15" w:rsidRPr="005D6473" w:rsidRDefault="001B6A15" w:rsidP="007270A5">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4607759D" w14:textId="77777777" w:rsidR="001B6A15" w:rsidRPr="005D6473" w:rsidRDefault="001B6A15" w:rsidP="00A7345B">
            <w:pPr>
              <w:shd w:val="clear" w:color="auto" w:fill="FFFFFF"/>
              <w:rPr>
                <w:b/>
                <w:sz w:val="16"/>
                <w:szCs w:val="16"/>
                <w:lang w:val="en-US"/>
              </w:rPr>
            </w:pPr>
          </w:p>
          <w:p w14:paraId="2737EC97" w14:textId="77777777" w:rsidR="001B6A15" w:rsidRPr="005D6473" w:rsidRDefault="00BC0130" w:rsidP="00A7345B">
            <w:pPr>
              <w:shd w:val="clear" w:color="auto" w:fill="FFFFFF"/>
              <w:rPr>
                <w:b/>
                <w:sz w:val="16"/>
                <w:szCs w:val="16"/>
                <w:lang w:val="en-US"/>
              </w:rPr>
            </w:pPr>
            <w:r w:rsidRPr="005D6473">
              <w:rPr>
                <w:b/>
                <w:sz w:val="16"/>
                <w:szCs w:val="16"/>
                <w:lang w:val="en-US"/>
              </w:rPr>
              <w:t xml:space="preserve">     2</w:t>
            </w:r>
            <w:r w:rsidR="001B6A15" w:rsidRPr="005D6473">
              <w:rPr>
                <w:b/>
                <w:sz w:val="16"/>
                <w:szCs w:val="16"/>
                <w:lang w:val="en-US"/>
              </w:rPr>
              <w:t xml:space="preserve">.1. </w:t>
            </w:r>
            <w:r w:rsidR="003B557F" w:rsidRPr="005D6473">
              <w:rPr>
                <w:b/>
                <w:sz w:val="16"/>
                <w:szCs w:val="16"/>
                <w:lang w:val="en-US"/>
              </w:rPr>
              <w:t>EGN/National ID No</w:t>
            </w:r>
            <w:r w:rsidR="001B6A15" w:rsidRPr="005D6473">
              <w:rPr>
                <w:b/>
                <w:sz w:val="16"/>
                <w:szCs w:val="16"/>
                <w:lang w:val="en-US"/>
              </w:rPr>
              <w:t>:</w:t>
            </w:r>
          </w:p>
        </w:tc>
        <w:tc>
          <w:tcPr>
            <w:tcW w:w="5103" w:type="dxa"/>
            <w:gridSpan w:val="2"/>
            <w:tcBorders>
              <w:top w:val="double" w:sz="4" w:space="0" w:color="auto"/>
              <w:left w:val="double" w:sz="4" w:space="0" w:color="auto"/>
              <w:bottom w:val="double" w:sz="4" w:space="0" w:color="auto"/>
              <w:right w:val="double" w:sz="4" w:space="0" w:color="auto"/>
            </w:tcBorders>
          </w:tcPr>
          <w:p w14:paraId="277C2D8E" w14:textId="77777777" w:rsidR="001B6A15" w:rsidRPr="005D6473" w:rsidRDefault="001B6A15">
            <w:pPr>
              <w:shd w:val="clear" w:color="auto" w:fill="FFFFFF"/>
              <w:rPr>
                <w:b/>
                <w:sz w:val="16"/>
                <w:szCs w:val="16"/>
                <w:lang w:val="en-US"/>
              </w:rPr>
            </w:pPr>
          </w:p>
        </w:tc>
      </w:tr>
      <w:tr w:rsidR="001B6A15" w:rsidRPr="005D6473" w14:paraId="0DFB784A" w14:textId="77777777" w:rsidTr="00C731D7">
        <w:trPr>
          <w:trHeight w:hRule="exact" w:val="620"/>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45FC71F8" w14:textId="77777777" w:rsidR="001B6A15" w:rsidRPr="005D6473" w:rsidRDefault="001B6A15" w:rsidP="007270A5">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00AD2458" w14:textId="77777777" w:rsidR="001B6A15" w:rsidRPr="005D6473" w:rsidRDefault="001B6A15" w:rsidP="00A7345B">
            <w:pPr>
              <w:shd w:val="clear" w:color="auto" w:fill="FFFFFF"/>
              <w:rPr>
                <w:b/>
                <w:sz w:val="16"/>
                <w:szCs w:val="16"/>
                <w:lang w:val="en-US"/>
              </w:rPr>
            </w:pPr>
          </w:p>
          <w:p w14:paraId="0D57F101" w14:textId="77777777" w:rsidR="001B6A15" w:rsidRPr="005D6473" w:rsidRDefault="00BC0130" w:rsidP="008D3A45">
            <w:pPr>
              <w:shd w:val="clear" w:color="auto" w:fill="FFFFFF"/>
              <w:rPr>
                <w:b/>
                <w:sz w:val="16"/>
                <w:szCs w:val="16"/>
                <w:lang w:val="en-US"/>
              </w:rPr>
            </w:pPr>
            <w:r w:rsidRPr="005D6473">
              <w:rPr>
                <w:b/>
                <w:sz w:val="16"/>
                <w:szCs w:val="16"/>
                <w:lang w:val="en-US"/>
              </w:rPr>
              <w:t xml:space="preserve">     2</w:t>
            </w:r>
            <w:r w:rsidR="001B6A15" w:rsidRPr="005D6473">
              <w:rPr>
                <w:b/>
                <w:sz w:val="16"/>
                <w:szCs w:val="16"/>
                <w:lang w:val="en-US"/>
              </w:rPr>
              <w:t xml:space="preserve">.2. </w:t>
            </w:r>
            <w:r w:rsidR="003B557F" w:rsidRPr="005D6473">
              <w:rPr>
                <w:b/>
                <w:sz w:val="16"/>
                <w:szCs w:val="16"/>
                <w:lang w:val="en-US"/>
              </w:rPr>
              <w:t>Number, date of issue, expiry date and issuer of the identity document</w:t>
            </w:r>
            <w:r w:rsidR="00063DB4" w:rsidRPr="005D6473">
              <w:rPr>
                <w:b/>
                <w:sz w:val="16"/>
                <w:szCs w:val="16"/>
                <w:lang w:val="en-US"/>
              </w:rPr>
              <w:t>:</w:t>
            </w:r>
          </w:p>
        </w:tc>
        <w:tc>
          <w:tcPr>
            <w:tcW w:w="5103" w:type="dxa"/>
            <w:gridSpan w:val="2"/>
            <w:tcBorders>
              <w:top w:val="double" w:sz="4" w:space="0" w:color="auto"/>
              <w:left w:val="double" w:sz="4" w:space="0" w:color="auto"/>
              <w:bottom w:val="double" w:sz="4" w:space="0" w:color="auto"/>
              <w:right w:val="double" w:sz="4" w:space="0" w:color="auto"/>
            </w:tcBorders>
          </w:tcPr>
          <w:p w14:paraId="01C56D37" w14:textId="77777777" w:rsidR="001B6A15" w:rsidRPr="005D6473" w:rsidRDefault="001B6A15">
            <w:pPr>
              <w:shd w:val="clear" w:color="auto" w:fill="FFFFFF"/>
              <w:rPr>
                <w:b/>
                <w:sz w:val="16"/>
                <w:szCs w:val="16"/>
                <w:lang w:val="en-US"/>
              </w:rPr>
            </w:pPr>
          </w:p>
        </w:tc>
      </w:tr>
      <w:tr w:rsidR="0098163C" w:rsidRPr="005D6473" w14:paraId="3C875518" w14:textId="77777777" w:rsidTr="00C731D7">
        <w:trPr>
          <w:trHeight w:hRule="exact" w:val="409"/>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03426B8B" w14:textId="77777777" w:rsidR="0098163C" w:rsidRPr="005D6473" w:rsidRDefault="0098163C" w:rsidP="007270A5">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26246C42" w14:textId="77777777" w:rsidR="0098163C" w:rsidRPr="005D6473" w:rsidRDefault="0098163C" w:rsidP="00A7345B">
            <w:pPr>
              <w:shd w:val="clear" w:color="auto" w:fill="FFFFFF"/>
              <w:rPr>
                <w:b/>
                <w:sz w:val="16"/>
                <w:szCs w:val="16"/>
                <w:lang w:val="en-US"/>
              </w:rPr>
            </w:pPr>
          </w:p>
          <w:p w14:paraId="5E59D703" w14:textId="77777777" w:rsidR="0098163C" w:rsidRPr="005D6473" w:rsidRDefault="00BC0130" w:rsidP="00901124">
            <w:pPr>
              <w:shd w:val="clear" w:color="auto" w:fill="FFFFFF"/>
              <w:rPr>
                <w:b/>
                <w:sz w:val="16"/>
                <w:szCs w:val="16"/>
                <w:lang w:val="en-US"/>
              </w:rPr>
            </w:pPr>
            <w:r w:rsidRPr="005D6473">
              <w:rPr>
                <w:b/>
                <w:sz w:val="16"/>
                <w:szCs w:val="16"/>
                <w:lang w:val="en-US"/>
              </w:rPr>
              <w:t xml:space="preserve">     2</w:t>
            </w:r>
            <w:r w:rsidR="0098163C" w:rsidRPr="005D6473">
              <w:rPr>
                <w:b/>
                <w:sz w:val="16"/>
                <w:szCs w:val="16"/>
                <w:lang w:val="en-US"/>
              </w:rPr>
              <w:t xml:space="preserve">.3. </w:t>
            </w:r>
            <w:r w:rsidR="003B557F" w:rsidRPr="005D6473">
              <w:rPr>
                <w:b/>
                <w:sz w:val="16"/>
                <w:szCs w:val="16"/>
                <w:lang w:val="en-US"/>
              </w:rPr>
              <w:t>Customer number with Fibank</w:t>
            </w:r>
            <w:r w:rsidR="0098163C" w:rsidRPr="005D6473">
              <w:rPr>
                <w:b/>
                <w:sz w:val="16"/>
                <w:szCs w:val="16"/>
                <w:lang w:val="en-US"/>
              </w:rPr>
              <w:t>:</w:t>
            </w:r>
          </w:p>
        </w:tc>
        <w:tc>
          <w:tcPr>
            <w:tcW w:w="5103" w:type="dxa"/>
            <w:gridSpan w:val="2"/>
            <w:tcBorders>
              <w:top w:val="double" w:sz="4" w:space="0" w:color="auto"/>
              <w:left w:val="double" w:sz="4" w:space="0" w:color="auto"/>
              <w:bottom w:val="double" w:sz="4" w:space="0" w:color="auto"/>
              <w:right w:val="double" w:sz="4" w:space="0" w:color="auto"/>
            </w:tcBorders>
          </w:tcPr>
          <w:p w14:paraId="379A7BAC" w14:textId="77777777" w:rsidR="0098163C" w:rsidRPr="005D6473" w:rsidRDefault="0098163C">
            <w:pPr>
              <w:shd w:val="clear" w:color="auto" w:fill="FFFFFF"/>
              <w:rPr>
                <w:b/>
                <w:sz w:val="16"/>
                <w:szCs w:val="16"/>
                <w:lang w:val="en-US"/>
              </w:rPr>
            </w:pPr>
          </w:p>
        </w:tc>
      </w:tr>
      <w:tr w:rsidR="001B6A15" w:rsidRPr="005D6473" w14:paraId="090D78A5" w14:textId="77777777" w:rsidTr="00C731D7">
        <w:trPr>
          <w:trHeight w:hRule="exact" w:val="444"/>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2ED84ADE" w14:textId="77777777" w:rsidR="001B6A15" w:rsidRPr="005D6473" w:rsidRDefault="001B6A15">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3ABCF5A0" w14:textId="77777777" w:rsidR="00E81191" w:rsidRPr="005D6473" w:rsidRDefault="00E81191">
            <w:pPr>
              <w:shd w:val="clear" w:color="auto" w:fill="FFFFFF"/>
              <w:rPr>
                <w:b/>
                <w:sz w:val="16"/>
                <w:szCs w:val="16"/>
                <w:lang w:val="en-US"/>
              </w:rPr>
            </w:pPr>
          </w:p>
          <w:p w14:paraId="7E27BFD5" w14:textId="77777777" w:rsidR="001B6A15" w:rsidRPr="005D6473" w:rsidRDefault="00494C5A">
            <w:pPr>
              <w:shd w:val="clear" w:color="auto" w:fill="FFFFFF"/>
              <w:rPr>
                <w:b/>
                <w:sz w:val="16"/>
                <w:szCs w:val="16"/>
                <w:lang w:val="en-US"/>
              </w:rPr>
            </w:pPr>
            <w:r w:rsidRPr="005D6473">
              <w:rPr>
                <w:b/>
                <w:sz w:val="16"/>
                <w:szCs w:val="16"/>
                <w:lang w:val="en-US"/>
              </w:rPr>
              <w:t xml:space="preserve">3. </w:t>
            </w:r>
            <w:r w:rsidR="003B557F" w:rsidRPr="005D6473">
              <w:rPr>
                <w:b/>
                <w:sz w:val="16"/>
                <w:szCs w:val="16"/>
                <w:lang w:val="en-US"/>
              </w:rPr>
              <w:t>Number and date of customer agreement with Fibank</w:t>
            </w:r>
            <w:r w:rsidR="00385A06" w:rsidRPr="005D6473">
              <w:rPr>
                <w:b/>
                <w:sz w:val="16"/>
                <w:szCs w:val="16"/>
                <w:lang w:val="en-US"/>
              </w:rPr>
              <w:t>:</w:t>
            </w:r>
          </w:p>
        </w:tc>
        <w:tc>
          <w:tcPr>
            <w:tcW w:w="5103" w:type="dxa"/>
            <w:gridSpan w:val="2"/>
            <w:tcBorders>
              <w:top w:val="double" w:sz="4" w:space="0" w:color="auto"/>
              <w:left w:val="double" w:sz="4" w:space="0" w:color="auto"/>
              <w:bottom w:val="double" w:sz="4" w:space="0" w:color="auto"/>
              <w:right w:val="double" w:sz="4" w:space="0" w:color="auto"/>
            </w:tcBorders>
          </w:tcPr>
          <w:p w14:paraId="55F73DDF" w14:textId="77777777" w:rsidR="001B6A15" w:rsidRPr="005D6473" w:rsidRDefault="001B6A15">
            <w:pPr>
              <w:shd w:val="clear" w:color="auto" w:fill="FFFFFF"/>
              <w:rPr>
                <w:b/>
                <w:sz w:val="16"/>
                <w:szCs w:val="16"/>
                <w:lang w:val="en-US"/>
              </w:rPr>
            </w:pPr>
          </w:p>
        </w:tc>
      </w:tr>
      <w:tr w:rsidR="00446468" w:rsidRPr="005D6473" w14:paraId="0ECD4010" w14:textId="77777777" w:rsidTr="00C731D7">
        <w:trPr>
          <w:trHeight w:hRule="exact" w:val="415"/>
        </w:trPr>
        <w:tc>
          <w:tcPr>
            <w:tcW w:w="643" w:type="dxa"/>
            <w:vMerge w:val="restart"/>
            <w:tcBorders>
              <w:top w:val="double" w:sz="4" w:space="0" w:color="auto"/>
              <w:left w:val="double" w:sz="4" w:space="0" w:color="auto"/>
              <w:bottom w:val="double" w:sz="4" w:space="0" w:color="auto"/>
              <w:right w:val="double" w:sz="4" w:space="0" w:color="auto"/>
            </w:tcBorders>
            <w:shd w:val="clear" w:color="auto" w:fill="8EAADB"/>
            <w:textDirection w:val="btLr"/>
          </w:tcPr>
          <w:p w14:paraId="64DA033E" w14:textId="77777777" w:rsidR="00446468" w:rsidRPr="005D6473" w:rsidRDefault="00B321BA" w:rsidP="00C731D7">
            <w:pPr>
              <w:shd w:val="clear" w:color="auto" w:fill="8EAADB"/>
              <w:ind w:left="113" w:right="113"/>
              <w:jc w:val="center"/>
              <w:rPr>
                <w:rFonts w:ascii="Tahoma" w:hAnsi="Tahoma" w:cs="Tahoma"/>
                <w:b/>
                <w:bCs/>
                <w:sz w:val="16"/>
                <w:szCs w:val="16"/>
                <w:lang w:val="en-US"/>
              </w:rPr>
            </w:pPr>
            <w:r w:rsidRPr="005D6473">
              <w:rPr>
                <w:rFonts w:ascii="Tahoma" w:hAnsi="Tahoma" w:cs="Tahoma"/>
                <w:b/>
                <w:bCs/>
                <w:sz w:val="16"/>
                <w:szCs w:val="16"/>
                <w:lang w:val="en-US"/>
              </w:rPr>
              <w:t>Order for purchase/sale of financial instruments</w:t>
            </w:r>
          </w:p>
          <w:p w14:paraId="1ABB4F4C" w14:textId="77777777" w:rsidR="00446468" w:rsidRPr="005D6473" w:rsidRDefault="00446468" w:rsidP="00C731D7">
            <w:pPr>
              <w:shd w:val="clear" w:color="auto" w:fill="8EAADB"/>
              <w:rPr>
                <w:rFonts w:ascii="Tahoma" w:hAnsi="Tahoma" w:cs="Tahoma"/>
                <w:b/>
                <w:bCs/>
                <w:sz w:val="16"/>
                <w:szCs w:val="16"/>
                <w:lang w:val="en-US"/>
              </w:rPr>
            </w:pPr>
          </w:p>
          <w:p w14:paraId="1EDDCE0F" w14:textId="77777777" w:rsidR="00446468" w:rsidRPr="005D6473" w:rsidRDefault="00446468">
            <w:pPr>
              <w:rPr>
                <w:b/>
                <w:sz w:val="16"/>
                <w:szCs w:val="16"/>
                <w:lang w:val="en-US"/>
              </w:rPr>
            </w:pPr>
          </w:p>
          <w:p w14:paraId="3E36D8CF" w14:textId="77777777" w:rsidR="00446468" w:rsidRPr="005D6473" w:rsidRDefault="00446468">
            <w:pPr>
              <w:rPr>
                <w:b/>
                <w:sz w:val="16"/>
                <w:szCs w:val="16"/>
                <w:lang w:val="en-US"/>
              </w:rPr>
            </w:pPr>
          </w:p>
          <w:p w14:paraId="5928625A" w14:textId="77777777" w:rsidR="00446468" w:rsidRPr="005D6473" w:rsidRDefault="00446468">
            <w:pPr>
              <w:rPr>
                <w:b/>
                <w:sz w:val="16"/>
                <w:szCs w:val="16"/>
                <w:lang w:val="en-US"/>
              </w:rPr>
            </w:pPr>
          </w:p>
          <w:p w14:paraId="7D51F8C6" w14:textId="77777777" w:rsidR="00446468" w:rsidRPr="005D6473" w:rsidRDefault="00446468">
            <w:pPr>
              <w:rPr>
                <w:b/>
                <w:sz w:val="16"/>
                <w:szCs w:val="16"/>
                <w:lang w:val="en-US"/>
              </w:rPr>
            </w:pPr>
          </w:p>
          <w:p w14:paraId="4CC1BB37" w14:textId="77777777" w:rsidR="00446468" w:rsidRPr="005D6473" w:rsidRDefault="00446468">
            <w:pPr>
              <w:rPr>
                <w:b/>
                <w:sz w:val="16"/>
                <w:szCs w:val="16"/>
                <w:lang w:val="en-US"/>
              </w:rPr>
            </w:pPr>
          </w:p>
          <w:p w14:paraId="3F380D6A" w14:textId="77777777" w:rsidR="00446468" w:rsidRPr="005D6473" w:rsidRDefault="00446468">
            <w:pPr>
              <w:rPr>
                <w:b/>
                <w:sz w:val="16"/>
                <w:szCs w:val="16"/>
                <w:lang w:val="en-US"/>
              </w:rPr>
            </w:pPr>
          </w:p>
          <w:p w14:paraId="64676C94" w14:textId="77777777" w:rsidR="00446468" w:rsidRPr="005D6473" w:rsidRDefault="00446468">
            <w:pPr>
              <w:rPr>
                <w:b/>
                <w:sz w:val="16"/>
                <w:szCs w:val="16"/>
                <w:lang w:val="en-US"/>
              </w:rPr>
            </w:pPr>
          </w:p>
          <w:p w14:paraId="6EBD5822" w14:textId="77777777" w:rsidR="00446468" w:rsidRPr="005D6473" w:rsidRDefault="00446468">
            <w:pPr>
              <w:rPr>
                <w:b/>
                <w:sz w:val="16"/>
                <w:szCs w:val="16"/>
                <w:lang w:val="en-US"/>
              </w:rPr>
            </w:pPr>
          </w:p>
          <w:p w14:paraId="70EAFF8B" w14:textId="77777777" w:rsidR="00446468" w:rsidRPr="005D6473" w:rsidRDefault="00446468">
            <w:pPr>
              <w:rPr>
                <w:b/>
                <w:sz w:val="16"/>
                <w:szCs w:val="16"/>
                <w:lang w:val="en-US"/>
              </w:rPr>
            </w:pPr>
          </w:p>
          <w:p w14:paraId="025A669E" w14:textId="77777777" w:rsidR="00446468" w:rsidRPr="005D6473" w:rsidRDefault="00446468">
            <w:pPr>
              <w:rPr>
                <w:b/>
                <w:sz w:val="16"/>
                <w:szCs w:val="16"/>
                <w:lang w:val="en-US"/>
              </w:rPr>
            </w:pPr>
          </w:p>
          <w:p w14:paraId="611F7D42" w14:textId="77777777" w:rsidR="00446468" w:rsidRPr="005D6473" w:rsidRDefault="00446468" w:rsidP="00716788">
            <w:pPr>
              <w:rPr>
                <w:b/>
                <w:sz w:val="16"/>
                <w:szCs w:val="16"/>
                <w:lang w:val="en-US"/>
              </w:rPr>
            </w:pPr>
          </w:p>
        </w:tc>
        <w:tc>
          <w:tcPr>
            <w:tcW w:w="5027" w:type="dxa"/>
            <w:vMerge w:val="restart"/>
            <w:tcBorders>
              <w:top w:val="double" w:sz="4" w:space="0" w:color="auto"/>
              <w:left w:val="double" w:sz="4" w:space="0" w:color="auto"/>
              <w:bottom w:val="double" w:sz="4" w:space="0" w:color="auto"/>
              <w:right w:val="double" w:sz="4" w:space="0" w:color="auto"/>
            </w:tcBorders>
          </w:tcPr>
          <w:p w14:paraId="10154039" w14:textId="77777777" w:rsidR="00207821" w:rsidRPr="005D6473" w:rsidRDefault="00207821">
            <w:pPr>
              <w:shd w:val="clear" w:color="auto" w:fill="FFFFFF"/>
              <w:rPr>
                <w:b/>
                <w:sz w:val="16"/>
                <w:szCs w:val="16"/>
                <w:lang w:val="en-US"/>
              </w:rPr>
            </w:pPr>
          </w:p>
          <w:p w14:paraId="1A4D7CC3" w14:textId="77777777" w:rsidR="00446468" w:rsidRPr="005D6473" w:rsidRDefault="00FF01CB">
            <w:pPr>
              <w:shd w:val="clear" w:color="auto" w:fill="FFFFFF"/>
              <w:rPr>
                <w:b/>
                <w:sz w:val="16"/>
                <w:szCs w:val="16"/>
                <w:lang w:val="en-US"/>
              </w:rPr>
            </w:pPr>
            <w:r w:rsidRPr="005D6473">
              <w:rPr>
                <w:b/>
                <w:sz w:val="16"/>
                <w:szCs w:val="16"/>
                <w:lang w:val="en-US"/>
              </w:rPr>
              <w:t xml:space="preserve"> </w:t>
            </w:r>
            <w:r w:rsidR="003B557F" w:rsidRPr="005D6473">
              <w:rPr>
                <w:b/>
                <w:sz w:val="16"/>
                <w:szCs w:val="16"/>
                <w:lang w:val="en-US"/>
              </w:rPr>
              <w:t>Order type</w:t>
            </w:r>
            <w:r w:rsidR="00446468" w:rsidRPr="005D6473">
              <w:rPr>
                <w:b/>
                <w:sz w:val="16"/>
                <w:szCs w:val="16"/>
                <w:lang w:val="en-US"/>
              </w:rPr>
              <w:t>:</w:t>
            </w:r>
          </w:p>
          <w:p w14:paraId="29B80534" w14:textId="77777777" w:rsidR="00446468" w:rsidRPr="005D6473" w:rsidRDefault="00446468" w:rsidP="00416518">
            <w:pPr>
              <w:rPr>
                <w:b/>
                <w:sz w:val="16"/>
                <w:szCs w:val="16"/>
                <w:lang w:val="en-US"/>
              </w:rPr>
            </w:pPr>
          </w:p>
        </w:tc>
        <w:tc>
          <w:tcPr>
            <w:tcW w:w="5103" w:type="dxa"/>
            <w:gridSpan w:val="2"/>
            <w:tcBorders>
              <w:top w:val="double" w:sz="4" w:space="0" w:color="auto"/>
              <w:left w:val="double" w:sz="4" w:space="0" w:color="auto"/>
              <w:bottom w:val="double" w:sz="4" w:space="0" w:color="auto"/>
              <w:right w:val="double" w:sz="4" w:space="0" w:color="auto"/>
            </w:tcBorders>
          </w:tcPr>
          <w:p w14:paraId="13AC76DB" w14:textId="77777777" w:rsidR="00021F50" w:rsidRPr="005D6473" w:rsidRDefault="00021F50">
            <w:pPr>
              <w:shd w:val="clear" w:color="auto" w:fill="FFFFFF"/>
              <w:rPr>
                <w:b/>
                <w:sz w:val="16"/>
                <w:szCs w:val="16"/>
                <w:lang w:val="en-US"/>
              </w:rPr>
            </w:pPr>
            <w:bookmarkStart w:id="1" w:name="Check1"/>
          </w:p>
          <w:p w14:paraId="5A5876AA" w14:textId="77777777" w:rsidR="00446468" w:rsidRPr="005D6473" w:rsidRDefault="00446468">
            <w:pPr>
              <w:shd w:val="clear" w:color="auto" w:fill="FFFFFF"/>
              <w:rPr>
                <w:b/>
                <w:sz w:val="16"/>
                <w:szCs w:val="16"/>
                <w:lang w:val="en-US"/>
              </w:rPr>
            </w:pPr>
            <w:r w:rsidRPr="005D6473">
              <w:rPr>
                <w:b/>
                <w:sz w:val="16"/>
                <w:szCs w:val="16"/>
                <w:lang w:val="en-US"/>
              </w:rPr>
              <w:fldChar w:fldCharType="begin">
                <w:ffData>
                  <w:name w:val="Check1"/>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bookmarkEnd w:id="1"/>
            <w:r w:rsidR="00C17BDE" w:rsidRPr="005D6473">
              <w:rPr>
                <w:b/>
                <w:sz w:val="16"/>
                <w:szCs w:val="16"/>
                <w:lang w:val="en-US"/>
              </w:rPr>
              <w:t xml:space="preserve"> </w:t>
            </w:r>
            <w:r w:rsidR="003B557F" w:rsidRPr="005D6473">
              <w:rPr>
                <w:b/>
                <w:sz w:val="16"/>
                <w:szCs w:val="16"/>
                <w:lang w:val="en-US"/>
              </w:rPr>
              <w:t>Purchase</w:t>
            </w:r>
            <w:r w:rsidRPr="005D6473">
              <w:rPr>
                <w:b/>
                <w:sz w:val="16"/>
                <w:szCs w:val="16"/>
                <w:lang w:val="en-US"/>
              </w:rPr>
              <w:t xml:space="preserve">  </w:t>
            </w:r>
            <w:r w:rsidRPr="005D6473">
              <w:rPr>
                <w:b/>
                <w:sz w:val="16"/>
                <w:szCs w:val="16"/>
                <w:lang w:val="en-US"/>
              </w:rPr>
              <w:fldChar w:fldCharType="begin">
                <w:ffData>
                  <w:name w:val=""/>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C17BDE" w:rsidRPr="005D6473">
              <w:rPr>
                <w:b/>
                <w:sz w:val="16"/>
                <w:szCs w:val="16"/>
                <w:lang w:val="en-US"/>
              </w:rPr>
              <w:t xml:space="preserve"> </w:t>
            </w:r>
            <w:r w:rsidR="003B557F" w:rsidRPr="005D6473">
              <w:rPr>
                <w:b/>
                <w:sz w:val="16"/>
                <w:szCs w:val="16"/>
                <w:lang w:val="en-US"/>
              </w:rPr>
              <w:t>Sale</w:t>
            </w:r>
          </w:p>
        </w:tc>
      </w:tr>
      <w:tr w:rsidR="00446468" w:rsidRPr="005D6473" w14:paraId="42628086" w14:textId="77777777" w:rsidTr="00C731D7">
        <w:trPr>
          <w:trHeight w:hRule="exact" w:val="386"/>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731F534B" w14:textId="77777777" w:rsidR="00446468" w:rsidRPr="005D6473" w:rsidRDefault="00446468" w:rsidP="00716788">
            <w:pPr>
              <w:rPr>
                <w:b/>
                <w:sz w:val="16"/>
                <w:szCs w:val="16"/>
                <w:lang w:val="en-US"/>
              </w:rPr>
            </w:pPr>
          </w:p>
        </w:tc>
        <w:tc>
          <w:tcPr>
            <w:tcW w:w="5027" w:type="dxa"/>
            <w:vMerge/>
            <w:tcBorders>
              <w:top w:val="double" w:sz="4" w:space="0" w:color="auto"/>
              <w:left w:val="double" w:sz="4" w:space="0" w:color="auto"/>
              <w:bottom w:val="double" w:sz="4" w:space="0" w:color="auto"/>
              <w:right w:val="double" w:sz="4" w:space="0" w:color="auto"/>
            </w:tcBorders>
          </w:tcPr>
          <w:p w14:paraId="13CB47E7" w14:textId="77777777" w:rsidR="00446468" w:rsidRPr="005D6473" w:rsidRDefault="00446468" w:rsidP="00A7345B">
            <w:pPr>
              <w:shd w:val="clear" w:color="auto" w:fill="FFFFFF"/>
              <w:rPr>
                <w:b/>
                <w:sz w:val="16"/>
                <w:szCs w:val="16"/>
                <w:lang w:val="en-US"/>
              </w:rPr>
            </w:pPr>
          </w:p>
        </w:tc>
        <w:tc>
          <w:tcPr>
            <w:tcW w:w="5103" w:type="dxa"/>
            <w:gridSpan w:val="2"/>
            <w:tcBorders>
              <w:top w:val="double" w:sz="4" w:space="0" w:color="auto"/>
              <w:left w:val="double" w:sz="4" w:space="0" w:color="auto"/>
              <w:bottom w:val="double" w:sz="4" w:space="0" w:color="auto"/>
              <w:right w:val="double" w:sz="4" w:space="0" w:color="auto"/>
            </w:tcBorders>
          </w:tcPr>
          <w:p w14:paraId="789232DE" w14:textId="77777777" w:rsidR="00021F50" w:rsidRPr="005D6473" w:rsidRDefault="00021F50">
            <w:pPr>
              <w:shd w:val="clear" w:color="auto" w:fill="FFFFFF"/>
              <w:rPr>
                <w:b/>
                <w:sz w:val="16"/>
                <w:szCs w:val="16"/>
                <w:lang w:val="en-US"/>
              </w:rPr>
            </w:pPr>
          </w:p>
          <w:p w14:paraId="1BB67991" w14:textId="77777777" w:rsidR="00446468" w:rsidRPr="005D6473" w:rsidRDefault="00446468" w:rsidP="00B321BA">
            <w:pPr>
              <w:shd w:val="clear" w:color="auto" w:fill="FFFFFF"/>
              <w:rPr>
                <w:b/>
                <w:sz w:val="16"/>
                <w:szCs w:val="16"/>
                <w:lang w:val="en-US"/>
              </w:rPr>
            </w:pPr>
            <w:r w:rsidRPr="005D6473">
              <w:rPr>
                <w:b/>
                <w:sz w:val="16"/>
                <w:szCs w:val="16"/>
                <w:lang w:val="en-US"/>
              </w:rPr>
              <w:fldChar w:fldCharType="begin">
                <w:ffData>
                  <w:name w:val="Check1"/>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C17BDE" w:rsidRPr="005D6473">
              <w:rPr>
                <w:b/>
                <w:sz w:val="16"/>
                <w:szCs w:val="16"/>
                <w:lang w:val="en-US"/>
              </w:rPr>
              <w:t xml:space="preserve"> </w:t>
            </w:r>
            <w:r w:rsidR="003B557F" w:rsidRPr="005D6473">
              <w:rPr>
                <w:b/>
                <w:sz w:val="16"/>
                <w:szCs w:val="16"/>
                <w:lang w:val="en-US"/>
              </w:rPr>
              <w:t>Limit</w:t>
            </w:r>
            <w:r w:rsidR="00B321BA" w:rsidRPr="005D6473">
              <w:rPr>
                <w:b/>
                <w:sz w:val="16"/>
                <w:szCs w:val="16"/>
                <w:lang w:val="en-US"/>
              </w:rPr>
              <w:t xml:space="preserve"> </w:t>
            </w:r>
            <w:r w:rsidRPr="005D6473">
              <w:rPr>
                <w:b/>
                <w:sz w:val="16"/>
                <w:szCs w:val="16"/>
                <w:lang w:val="en-US"/>
              </w:rPr>
              <w:t xml:space="preserve"> </w:t>
            </w:r>
            <w:r w:rsidRPr="005D6473">
              <w:rPr>
                <w:b/>
                <w:sz w:val="16"/>
                <w:szCs w:val="16"/>
                <w:lang w:val="en-US"/>
              </w:rPr>
              <w:fldChar w:fldCharType="begin">
                <w:ffData>
                  <w:name w:val="Check1"/>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Pr="005D6473">
              <w:rPr>
                <w:b/>
                <w:sz w:val="16"/>
                <w:szCs w:val="16"/>
                <w:lang w:val="en-US"/>
              </w:rPr>
              <w:t xml:space="preserve"> </w:t>
            </w:r>
            <w:r w:rsidR="003B557F" w:rsidRPr="005D6473">
              <w:rPr>
                <w:b/>
                <w:sz w:val="16"/>
                <w:szCs w:val="16"/>
                <w:lang w:val="en-US"/>
              </w:rPr>
              <w:t>Market</w:t>
            </w:r>
            <w:r w:rsidRPr="005D6473">
              <w:rPr>
                <w:b/>
                <w:sz w:val="16"/>
                <w:szCs w:val="16"/>
                <w:lang w:val="en-US"/>
              </w:rPr>
              <w:t xml:space="preserve">  </w:t>
            </w:r>
            <w:r w:rsidRPr="005D6473">
              <w:rPr>
                <w:b/>
                <w:sz w:val="16"/>
                <w:szCs w:val="16"/>
                <w:lang w:val="en-US"/>
              </w:rPr>
              <w:fldChar w:fldCharType="begin">
                <w:ffData>
                  <w:name w:val="Check1"/>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C17BDE" w:rsidRPr="005D6473">
              <w:rPr>
                <w:b/>
                <w:sz w:val="16"/>
                <w:szCs w:val="16"/>
                <w:lang w:val="en-US"/>
              </w:rPr>
              <w:t xml:space="preserve"> </w:t>
            </w:r>
            <w:r w:rsidR="003B557F" w:rsidRPr="005D6473">
              <w:rPr>
                <w:b/>
                <w:sz w:val="16"/>
                <w:szCs w:val="16"/>
                <w:lang w:val="en-US"/>
              </w:rPr>
              <w:t>Iceberg</w:t>
            </w:r>
            <w:r w:rsidRPr="005D6473">
              <w:rPr>
                <w:b/>
                <w:sz w:val="16"/>
                <w:szCs w:val="16"/>
                <w:lang w:val="en-US"/>
              </w:rPr>
              <w:t xml:space="preserve">  </w:t>
            </w:r>
            <w:r w:rsidRPr="005D6473">
              <w:rPr>
                <w:b/>
                <w:sz w:val="16"/>
                <w:szCs w:val="16"/>
                <w:lang w:val="en-US"/>
              </w:rPr>
              <w:fldChar w:fldCharType="begin">
                <w:ffData>
                  <w:name w:val="Check1"/>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C17BDE" w:rsidRPr="005D6473">
              <w:rPr>
                <w:b/>
                <w:sz w:val="16"/>
                <w:szCs w:val="16"/>
                <w:lang w:val="en-US"/>
              </w:rPr>
              <w:t xml:space="preserve"> </w:t>
            </w:r>
            <w:r w:rsidR="003B557F" w:rsidRPr="005D6473">
              <w:rPr>
                <w:b/>
                <w:sz w:val="16"/>
                <w:szCs w:val="16"/>
                <w:lang w:val="en-US"/>
              </w:rPr>
              <w:t>Stop</w:t>
            </w:r>
          </w:p>
        </w:tc>
      </w:tr>
      <w:tr w:rsidR="001B6A15" w:rsidRPr="005D6473" w14:paraId="2707A39A" w14:textId="77777777" w:rsidTr="00C731D7">
        <w:trPr>
          <w:trHeight w:hRule="exact" w:val="724"/>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57E96E25" w14:textId="77777777" w:rsidR="001B6A15" w:rsidRPr="005D6473" w:rsidRDefault="001B6A15" w:rsidP="00716788">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313356A3" w14:textId="77777777" w:rsidR="007E3557" w:rsidRPr="005D6473" w:rsidRDefault="007E3557">
            <w:pPr>
              <w:shd w:val="clear" w:color="auto" w:fill="FFFFFF"/>
              <w:rPr>
                <w:b/>
                <w:sz w:val="16"/>
                <w:szCs w:val="16"/>
                <w:lang w:val="en-US"/>
              </w:rPr>
            </w:pPr>
          </w:p>
          <w:p w14:paraId="198F72D9" w14:textId="77777777" w:rsidR="001B6A15" w:rsidRPr="005D6473" w:rsidRDefault="00A83E32">
            <w:pPr>
              <w:shd w:val="clear" w:color="auto" w:fill="FFFFFF"/>
              <w:rPr>
                <w:b/>
                <w:sz w:val="16"/>
                <w:szCs w:val="16"/>
                <w:lang w:val="en-US"/>
              </w:rPr>
            </w:pPr>
            <w:r w:rsidRPr="005D6473">
              <w:rPr>
                <w:b/>
                <w:sz w:val="16"/>
                <w:szCs w:val="16"/>
                <w:lang w:val="en-US"/>
              </w:rPr>
              <w:t xml:space="preserve"> </w:t>
            </w:r>
            <w:r w:rsidR="003B557F" w:rsidRPr="005D6473">
              <w:rPr>
                <w:b/>
                <w:sz w:val="16"/>
                <w:szCs w:val="16"/>
                <w:lang w:val="en-US"/>
              </w:rPr>
              <w:t>Financial instrument type:</w:t>
            </w:r>
          </w:p>
        </w:tc>
        <w:tc>
          <w:tcPr>
            <w:tcW w:w="5103" w:type="dxa"/>
            <w:gridSpan w:val="2"/>
            <w:tcBorders>
              <w:top w:val="double" w:sz="4" w:space="0" w:color="auto"/>
              <w:left w:val="double" w:sz="4" w:space="0" w:color="auto"/>
              <w:bottom w:val="double" w:sz="4" w:space="0" w:color="auto"/>
              <w:right w:val="double" w:sz="4" w:space="0" w:color="auto"/>
            </w:tcBorders>
          </w:tcPr>
          <w:p w14:paraId="2F35BB2F" w14:textId="77777777" w:rsidR="002614A2" w:rsidRPr="005D6473" w:rsidRDefault="008F5AC7" w:rsidP="00130F9F">
            <w:pPr>
              <w:shd w:val="clear" w:color="auto" w:fill="FFFFFF"/>
              <w:spacing w:before="120"/>
              <w:jc w:val="both"/>
              <w:rPr>
                <w:b/>
                <w:sz w:val="16"/>
                <w:szCs w:val="16"/>
                <w:lang w:val="en-US"/>
              </w:rPr>
            </w:pPr>
            <w:r w:rsidRPr="005D6473">
              <w:rPr>
                <w:b/>
                <w:sz w:val="16"/>
                <w:szCs w:val="16"/>
                <w:lang w:val="en-US"/>
              </w:rPr>
              <w:fldChar w:fldCharType="begin">
                <w:ffData>
                  <w:name w:val="Check1"/>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103E12" w:rsidRPr="005D6473">
              <w:rPr>
                <w:b/>
                <w:sz w:val="16"/>
                <w:szCs w:val="16"/>
                <w:lang w:val="en-US"/>
              </w:rPr>
              <w:t xml:space="preserve"> </w:t>
            </w:r>
            <w:r w:rsidR="003B557F" w:rsidRPr="005D6473">
              <w:rPr>
                <w:b/>
                <w:sz w:val="16"/>
                <w:szCs w:val="16"/>
                <w:lang w:val="en-US"/>
              </w:rPr>
              <w:t>Shares</w:t>
            </w:r>
            <w:r w:rsidR="001B6A15" w:rsidRPr="005D6473">
              <w:rPr>
                <w:b/>
                <w:sz w:val="16"/>
                <w:szCs w:val="16"/>
                <w:lang w:val="en-US"/>
              </w:rPr>
              <w:t xml:space="preserve">  </w:t>
            </w:r>
            <w:r w:rsidRPr="005D6473">
              <w:rPr>
                <w:b/>
                <w:sz w:val="16"/>
                <w:szCs w:val="16"/>
                <w:lang w:val="en-US"/>
              </w:rPr>
              <w:fldChar w:fldCharType="begin">
                <w:ffData>
                  <w:name w:val="Check1"/>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C17BDE" w:rsidRPr="005D6473">
              <w:rPr>
                <w:b/>
                <w:sz w:val="16"/>
                <w:szCs w:val="16"/>
                <w:lang w:val="en-US"/>
              </w:rPr>
              <w:t xml:space="preserve"> </w:t>
            </w:r>
            <w:r w:rsidR="003B557F" w:rsidRPr="005D6473">
              <w:rPr>
                <w:b/>
                <w:sz w:val="16"/>
                <w:szCs w:val="16"/>
                <w:lang w:val="en-US"/>
              </w:rPr>
              <w:t>Bonds</w:t>
            </w:r>
            <w:r w:rsidR="001B6A15" w:rsidRPr="005D6473">
              <w:rPr>
                <w:b/>
                <w:sz w:val="16"/>
                <w:szCs w:val="16"/>
                <w:lang w:val="en-US"/>
              </w:rPr>
              <w:t xml:space="preserve">  </w:t>
            </w:r>
            <w:r w:rsidRPr="005D6473">
              <w:rPr>
                <w:b/>
                <w:sz w:val="16"/>
                <w:szCs w:val="16"/>
                <w:lang w:val="en-US"/>
              </w:rPr>
              <w:fldChar w:fldCharType="begin">
                <w:ffData>
                  <w:name w:val="Check1"/>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1B6A15" w:rsidRPr="005D6473">
              <w:rPr>
                <w:b/>
                <w:sz w:val="16"/>
                <w:szCs w:val="16"/>
                <w:lang w:val="en-US"/>
              </w:rPr>
              <w:t xml:space="preserve"> </w:t>
            </w:r>
            <w:r w:rsidR="003B557F" w:rsidRPr="005D6473">
              <w:rPr>
                <w:b/>
                <w:sz w:val="16"/>
                <w:szCs w:val="16"/>
                <w:lang w:val="en-US"/>
              </w:rPr>
              <w:t>Compensatory instruments</w:t>
            </w:r>
            <w:r w:rsidR="001B6A15" w:rsidRPr="005D6473">
              <w:rPr>
                <w:b/>
                <w:sz w:val="16"/>
                <w:szCs w:val="16"/>
                <w:lang w:val="en-US"/>
              </w:rPr>
              <w:t xml:space="preserve"> </w:t>
            </w:r>
          </w:p>
          <w:p w14:paraId="3B5AD76F" w14:textId="77777777" w:rsidR="001B6A15" w:rsidRPr="005D6473" w:rsidRDefault="00B138FA" w:rsidP="003B557F">
            <w:pPr>
              <w:shd w:val="clear" w:color="auto" w:fill="FFFFFF"/>
              <w:jc w:val="both"/>
              <w:rPr>
                <w:b/>
                <w:sz w:val="16"/>
                <w:szCs w:val="16"/>
                <w:lang w:val="en-US"/>
              </w:rPr>
            </w:pPr>
            <w:r w:rsidRPr="005D6473">
              <w:rPr>
                <w:b/>
                <w:sz w:val="16"/>
                <w:szCs w:val="16"/>
                <w:lang w:val="en-US"/>
              </w:rPr>
              <w:fldChar w:fldCharType="begin">
                <w:ffData>
                  <w:name w:val=""/>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2614A2" w:rsidRPr="005D6473">
              <w:rPr>
                <w:b/>
                <w:sz w:val="16"/>
                <w:szCs w:val="16"/>
                <w:lang w:val="en-US"/>
              </w:rPr>
              <w:t xml:space="preserve"> </w:t>
            </w:r>
            <w:r w:rsidR="003B557F" w:rsidRPr="005D6473">
              <w:rPr>
                <w:b/>
                <w:sz w:val="16"/>
                <w:szCs w:val="16"/>
                <w:lang w:val="en-US"/>
              </w:rPr>
              <w:t>Other</w:t>
            </w:r>
            <w:r w:rsidR="00130F9F" w:rsidRPr="005D6473">
              <w:rPr>
                <w:b/>
                <w:sz w:val="16"/>
                <w:szCs w:val="16"/>
                <w:lang w:val="en-US"/>
              </w:rPr>
              <w:t xml:space="preserve"> (</w:t>
            </w:r>
            <w:r w:rsidR="003B557F" w:rsidRPr="005D6473">
              <w:rPr>
                <w:b/>
                <w:sz w:val="16"/>
                <w:szCs w:val="16"/>
                <w:lang w:val="en-US"/>
              </w:rPr>
              <w:t>please specify</w:t>
            </w:r>
            <w:r w:rsidR="00130F9F" w:rsidRPr="005D6473">
              <w:rPr>
                <w:b/>
                <w:sz w:val="16"/>
                <w:szCs w:val="16"/>
                <w:lang w:val="en-US"/>
              </w:rPr>
              <w:t>)</w:t>
            </w:r>
            <w:r w:rsidR="00130F9F" w:rsidRPr="005D6473">
              <w:rPr>
                <w:sz w:val="16"/>
                <w:szCs w:val="16"/>
                <w:lang w:val="en-US"/>
              </w:rPr>
              <w:t>...................</w:t>
            </w:r>
            <w:r w:rsidR="002614A2" w:rsidRPr="005D6473">
              <w:rPr>
                <w:sz w:val="16"/>
                <w:szCs w:val="16"/>
                <w:lang w:val="en-US"/>
              </w:rPr>
              <w:t>.......................</w:t>
            </w:r>
            <w:r w:rsidR="00130F9F" w:rsidRPr="005D6473">
              <w:rPr>
                <w:sz w:val="16"/>
                <w:szCs w:val="16"/>
                <w:lang w:val="en-US"/>
              </w:rPr>
              <w:t>.</w:t>
            </w:r>
          </w:p>
        </w:tc>
      </w:tr>
      <w:tr w:rsidR="001B6A15" w:rsidRPr="005D6473" w14:paraId="5B878B3F" w14:textId="77777777" w:rsidTr="00C731D7">
        <w:trPr>
          <w:trHeight w:hRule="exact" w:val="415"/>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6B1C2276" w14:textId="77777777" w:rsidR="001B6A15" w:rsidRPr="005D6473" w:rsidRDefault="001B6A15" w:rsidP="00716788">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3162E8B4" w14:textId="77777777" w:rsidR="007E3557" w:rsidRPr="005D6473" w:rsidRDefault="007E3557">
            <w:pPr>
              <w:shd w:val="clear" w:color="auto" w:fill="FFFFFF"/>
              <w:rPr>
                <w:b/>
                <w:sz w:val="16"/>
                <w:szCs w:val="16"/>
                <w:lang w:val="en-US"/>
              </w:rPr>
            </w:pPr>
          </w:p>
          <w:p w14:paraId="3A860128" w14:textId="77777777" w:rsidR="001B6A15" w:rsidRPr="005D6473" w:rsidRDefault="001B6A15" w:rsidP="00B321BA">
            <w:pPr>
              <w:shd w:val="clear" w:color="auto" w:fill="FFFFFF"/>
              <w:rPr>
                <w:b/>
                <w:sz w:val="16"/>
                <w:szCs w:val="16"/>
                <w:lang w:val="en-US"/>
              </w:rPr>
            </w:pPr>
            <w:r w:rsidRPr="005D6473">
              <w:rPr>
                <w:b/>
                <w:sz w:val="16"/>
                <w:szCs w:val="16"/>
                <w:lang w:val="en-US"/>
              </w:rPr>
              <w:t xml:space="preserve"> </w:t>
            </w:r>
            <w:r w:rsidR="00B321BA" w:rsidRPr="005D6473">
              <w:rPr>
                <w:b/>
                <w:sz w:val="16"/>
                <w:szCs w:val="16"/>
                <w:lang w:val="en-US"/>
              </w:rPr>
              <w:t>Issuer</w:t>
            </w:r>
            <w:r w:rsidRPr="005D6473">
              <w:rPr>
                <w:b/>
                <w:sz w:val="16"/>
                <w:szCs w:val="16"/>
                <w:lang w:val="en-US"/>
              </w:rPr>
              <w:t>:</w:t>
            </w:r>
          </w:p>
        </w:tc>
        <w:tc>
          <w:tcPr>
            <w:tcW w:w="5103" w:type="dxa"/>
            <w:gridSpan w:val="2"/>
            <w:tcBorders>
              <w:top w:val="double" w:sz="4" w:space="0" w:color="auto"/>
              <w:left w:val="double" w:sz="4" w:space="0" w:color="auto"/>
              <w:bottom w:val="double" w:sz="4" w:space="0" w:color="auto"/>
              <w:right w:val="double" w:sz="4" w:space="0" w:color="auto"/>
            </w:tcBorders>
          </w:tcPr>
          <w:p w14:paraId="41E7251C" w14:textId="77777777" w:rsidR="001B6A15" w:rsidRPr="005D6473" w:rsidRDefault="001B6A15">
            <w:pPr>
              <w:shd w:val="clear" w:color="auto" w:fill="FFFFFF"/>
              <w:rPr>
                <w:b/>
                <w:sz w:val="16"/>
                <w:szCs w:val="16"/>
                <w:lang w:val="en-US"/>
              </w:rPr>
            </w:pPr>
          </w:p>
        </w:tc>
      </w:tr>
      <w:tr w:rsidR="0098163C" w:rsidRPr="005D6473" w14:paraId="7ECEF6E5" w14:textId="77777777" w:rsidTr="00C731D7">
        <w:trPr>
          <w:trHeight w:hRule="exact" w:val="514"/>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79F5D530" w14:textId="77777777" w:rsidR="0098163C" w:rsidRPr="005D6473" w:rsidRDefault="0098163C" w:rsidP="00716788">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67008274" w14:textId="77777777" w:rsidR="0098163C" w:rsidRPr="005D6473" w:rsidRDefault="0098163C">
            <w:pPr>
              <w:shd w:val="clear" w:color="auto" w:fill="FFFFFF"/>
              <w:rPr>
                <w:b/>
                <w:sz w:val="16"/>
                <w:szCs w:val="16"/>
                <w:lang w:val="en-US"/>
              </w:rPr>
            </w:pPr>
          </w:p>
          <w:p w14:paraId="19998B43" w14:textId="77777777" w:rsidR="0098163C" w:rsidRPr="005D6473" w:rsidRDefault="00207821">
            <w:pPr>
              <w:shd w:val="clear" w:color="auto" w:fill="FFFFFF"/>
              <w:rPr>
                <w:b/>
                <w:sz w:val="16"/>
                <w:szCs w:val="16"/>
                <w:lang w:val="en-US"/>
              </w:rPr>
            </w:pPr>
            <w:r w:rsidRPr="005D6473">
              <w:rPr>
                <w:b/>
                <w:sz w:val="16"/>
                <w:szCs w:val="16"/>
                <w:lang w:val="en-US"/>
              </w:rPr>
              <w:t xml:space="preserve"> </w:t>
            </w:r>
            <w:r w:rsidR="00493E85" w:rsidRPr="005D6473">
              <w:rPr>
                <w:b/>
                <w:sz w:val="16"/>
                <w:szCs w:val="16"/>
                <w:lang w:val="en-US"/>
              </w:rPr>
              <w:t>Issue code (ISIN code):</w:t>
            </w:r>
          </w:p>
        </w:tc>
        <w:tc>
          <w:tcPr>
            <w:tcW w:w="5103" w:type="dxa"/>
            <w:gridSpan w:val="2"/>
            <w:tcBorders>
              <w:top w:val="double" w:sz="4" w:space="0" w:color="auto"/>
              <w:left w:val="double" w:sz="4" w:space="0" w:color="auto"/>
              <w:bottom w:val="double" w:sz="4" w:space="0" w:color="auto"/>
              <w:right w:val="double" w:sz="4" w:space="0" w:color="auto"/>
            </w:tcBorders>
          </w:tcPr>
          <w:p w14:paraId="32804B21" w14:textId="77777777" w:rsidR="0098163C" w:rsidRPr="005D6473" w:rsidRDefault="0098163C">
            <w:pPr>
              <w:shd w:val="clear" w:color="auto" w:fill="FFFFFF"/>
              <w:rPr>
                <w:b/>
                <w:sz w:val="16"/>
                <w:szCs w:val="16"/>
                <w:lang w:val="en-US"/>
              </w:rPr>
            </w:pPr>
          </w:p>
        </w:tc>
      </w:tr>
      <w:tr w:rsidR="001B6A15" w:rsidRPr="005D6473" w14:paraId="44D32629" w14:textId="77777777" w:rsidTr="00C731D7">
        <w:trPr>
          <w:trHeight w:hRule="exact" w:val="501"/>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64E29B16" w14:textId="77777777" w:rsidR="001B6A15" w:rsidRPr="005D6473" w:rsidRDefault="001B6A15" w:rsidP="00716788">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64648A69" w14:textId="77777777" w:rsidR="007E3557" w:rsidRPr="005D6473" w:rsidRDefault="007E3557">
            <w:pPr>
              <w:shd w:val="clear" w:color="auto" w:fill="FFFFFF"/>
              <w:rPr>
                <w:b/>
                <w:sz w:val="16"/>
                <w:szCs w:val="16"/>
                <w:lang w:val="en-US"/>
              </w:rPr>
            </w:pPr>
          </w:p>
          <w:p w14:paraId="001EBBCF" w14:textId="77777777" w:rsidR="001B6A15" w:rsidRPr="005D6473" w:rsidRDefault="00207821">
            <w:pPr>
              <w:shd w:val="clear" w:color="auto" w:fill="FFFFFF"/>
              <w:rPr>
                <w:b/>
                <w:sz w:val="16"/>
                <w:szCs w:val="16"/>
                <w:lang w:val="en-US"/>
              </w:rPr>
            </w:pPr>
            <w:r w:rsidRPr="005D6473">
              <w:rPr>
                <w:b/>
                <w:sz w:val="16"/>
                <w:szCs w:val="16"/>
                <w:lang w:val="en-US"/>
              </w:rPr>
              <w:t xml:space="preserve"> </w:t>
            </w:r>
            <w:r w:rsidR="00493E85" w:rsidRPr="005D6473">
              <w:rPr>
                <w:b/>
                <w:sz w:val="16"/>
                <w:szCs w:val="16"/>
                <w:lang w:val="en-US"/>
              </w:rPr>
              <w:t>Number of financial instruments</w:t>
            </w:r>
            <w:r w:rsidR="001B6A15" w:rsidRPr="005D6473">
              <w:rPr>
                <w:b/>
                <w:sz w:val="16"/>
                <w:szCs w:val="16"/>
                <w:lang w:val="en-US"/>
              </w:rPr>
              <w:t>:</w:t>
            </w:r>
          </w:p>
        </w:tc>
        <w:tc>
          <w:tcPr>
            <w:tcW w:w="5103" w:type="dxa"/>
            <w:gridSpan w:val="2"/>
            <w:tcBorders>
              <w:top w:val="double" w:sz="4" w:space="0" w:color="auto"/>
              <w:left w:val="double" w:sz="4" w:space="0" w:color="auto"/>
              <w:bottom w:val="double" w:sz="4" w:space="0" w:color="auto"/>
              <w:right w:val="double" w:sz="4" w:space="0" w:color="auto"/>
            </w:tcBorders>
          </w:tcPr>
          <w:p w14:paraId="3617A9A0" w14:textId="77777777" w:rsidR="001B6A15" w:rsidRPr="005D6473" w:rsidRDefault="001B6A15">
            <w:pPr>
              <w:shd w:val="clear" w:color="auto" w:fill="FFFFFF"/>
              <w:rPr>
                <w:b/>
                <w:sz w:val="16"/>
                <w:szCs w:val="16"/>
                <w:lang w:val="en-US"/>
              </w:rPr>
            </w:pPr>
          </w:p>
        </w:tc>
      </w:tr>
      <w:tr w:rsidR="001B6A15" w:rsidRPr="005D6473" w14:paraId="7A89D6C8" w14:textId="77777777" w:rsidTr="00C731D7">
        <w:trPr>
          <w:trHeight w:hRule="exact" w:val="464"/>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736BBC3F" w14:textId="77777777" w:rsidR="001B6A15" w:rsidRPr="005D6473" w:rsidRDefault="001B6A15" w:rsidP="00716788">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0721B66D" w14:textId="77777777" w:rsidR="007E3557" w:rsidRPr="005D6473" w:rsidRDefault="007E3557">
            <w:pPr>
              <w:shd w:val="clear" w:color="auto" w:fill="FFFFFF"/>
              <w:rPr>
                <w:b/>
                <w:sz w:val="16"/>
                <w:szCs w:val="16"/>
                <w:lang w:val="en-US"/>
              </w:rPr>
            </w:pPr>
          </w:p>
          <w:p w14:paraId="336018B0" w14:textId="2AB150D9" w:rsidR="001B6A15" w:rsidRPr="005D6473" w:rsidRDefault="00803E76" w:rsidP="00493E85">
            <w:pPr>
              <w:shd w:val="clear" w:color="auto" w:fill="FFFFFF"/>
              <w:rPr>
                <w:b/>
                <w:sz w:val="16"/>
                <w:szCs w:val="16"/>
                <w:lang w:val="en-US"/>
              </w:rPr>
            </w:pPr>
            <w:r>
              <w:rPr>
                <w:b/>
                <w:sz w:val="16"/>
                <w:szCs w:val="16"/>
                <w:lang w:val="en-US"/>
              </w:rPr>
              <w:t>Pick</w:t>
            </w:r>
            <w:r w:rsidR="00493E85" w:rsidRPr="005D6473">
              <w:rPr>
                <w:b/>
                <w:sz w:val="16"/>
                <w:szCs w:val="16"/>
                <w:lang w:val="en-US"/>
              </w:rPr>
              <w:t xml:space="preserve"> volume (for iceberg orders)</w:t>
            </w:r>
            <w:r w:rsidR="00063DB4" w:rsidRPr="005D6473">
              <w:rPr>
                <w:b/>
                <w:sz w:val="16"/>
                <w:szCs w:val="16"/>
                <w:lang w:val="en-US"/>
              </w:rPr>
              <w:t>:</w:t>
            </w:r>
          </w:p>
        </w:tc>
        <w:tc>
          <w:tcPr>
            <w:tcW w:w="5103" w:type="dxa"/>
            <w:gridSpan w:val="2"/>
            <w:tcBorders>
              <w:top w:val="double" w:sz="4" w:space="0" w:color="auto"/>
              <w:left w:val="double" w:sz="4" w:space="0" w:color="auto"/>
              <w:bottom w:val="double" w:sz="4" w:space="0" w:color="auto"/>
              <w:right w:val="double" w:sz="4" w:space="0" w:color="auto"/>
            </w:tcBorders>
          </w:tcPr>
          <w:p w14:paraId="089FEE69" w14:textId="77777777" w:rsidR="001B6A15" w:rsidRPr="005D6473" w:rsidRDefault="001B6A15">
            <w:pPr>
              <w:shd w:val="clear" w:color="auto" w:fill="FFFFFF"/>
              <w:rPr>
                <w:b/>
                <w:sz w:val="16"/>
                <w:szCs w:val="16"/>
                <w:lang w:val="en-US"/>
              </w:rPr>
            </w:pPr>
          </w:p>
        </w:tc>
      </w:tr>
      <w:tr w:rsidR="001B6A15" w:rsidRPr="005D6473" w14:paraId="57F6DA1F" w14:textId="77777777" w:rsidTr="00C731D7">
        <w:trPr>
          <w:trHeight w:hRule="exact" w:val="415"/>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1501B00B" w14:textId="77777777" w:rsidR="001B6A15" w:rsidRPr="005D6473" w:rsidRDefault="001B6A15" w:rsidP="00716788">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7CCB535C" w14:textId="77777777" w:rsidR="007E3557" w:rsidRPr="005D6473" w:rsidRDefault="007E3557">
            <w:pPr>
              <w:shd w:val="clear" w:color="auto" w:fill="FFFFFF"/>
              <w:rPr>
                <w:b/>
                <w:sz w:val="16"/>
                <w:szCs w:val="16"/>
                <w:lang w:val="en-US"/>
              </w:rPr>
            </w:pPr>
          </w:p>
          <w:p w14:paraId="1F49E78F" w14:textId="77777777" w:rsidR="001B6A15" w:rsidRPr="005D6473" w:rsidRDefault="00207821">
            <w:pPr>
              <w:shd w:val="clear" w:color="auto" w:fill="FFFFFF"/>
              <w:rPr>
                <w:b/>
                <w:sz w:val="16"/>
                <w:szCs w:val="16"/>
                <w:lang w:val="en-US"/>
              </w:rPr>
            </w:pPr>
            <w:r w:rsidRPr="005D6473">
              <w:rPr>
                <w:b/>
                <w:sz w:val="16"/>
                <w:szCs w:val="16"/>
                <w:lang w:val="en-US"/>
              </w:rPr>
              <w:t xml:space="preserve"> </w:t>
            </w:r>
            <w:r w:rsidR="00493E85" w:rsidRPr="005D6473">
              <w:rPr>
                <w:b/>
                <w:sz w:val="16"/>
                <w:szCs w:val="16"/>
                <w:lang w:val="en-US"/>
              </w:rPr>
              <w:t>Unit price/Total value</w:t>
            </w:r>
            <w:r w:rsidR="001B6A15" w:rsidRPr="005D6473">
              <w:rPr>
                <w:b/>
                <w:sz w:val="16"/>
                <w:szCs w:val="16"/>
                <w:lang w:val="en-US"/>
              </w:rPr>
              <w:t>:</w:t>
            </w:r>
          </w:p>
        </w:tc>
        <w:tc>
          <w:tcPr>
            <w:tcW w:w="2245" w:type="dxa"/>
            <w:tcBorders>
              <w:top w:val="double" w:sz="4" w:space="0" w:color="auto"/>
              <w:left w:val="double" w:sz="4" w:space="0" w:color="auto"/>
              <w:bottom w:val="double" w:sz="4" w:space="0" w:color="auto"/>
              <w:right w:val="double" w:sz="4" w:space="0" w:color="auto"/>
            </w:tcBorders>
          </w:tcPr>
          <w:p w14:paraId="71452B98" w14:textId="77777777" w:rsidR="001B6A15" w:rsidRPr="005D6473" w:rsidRDefault="001B6A15">
            <w:pPr>
              <w:shd w:val="clear" w:color="auto" w:fill="FFFFFF"/>
              <w:rPr>
                <w:b/>
                <w:sz w:val="16"/>
                <w:szCs w:val="16"/>
                <w:lang w:val="en-US"/>
              </w:rPr>
            </w:pPr>
          </w:p>
        </w:tc>
        <w:tc>
          <w:tcPr>
            <w:tcW w:w="2858" w:type="dxa"/>
            <w:tcBorders>
              <w:top w:val="double" w:sz="4" w:space="0" w:color="auto"/>
              <w:left w:val="double" w:sz="4" w:space="0" w:color="auto"/>
              <w:bottom w:val="double" w:sz="4" w:space="0" w:color="auto"/>
              <w:right w:val="double" w:sz="4" w:space="0" w:color="auto"/>
            </w:tcBorders>
          </w:tcPr>
          <w:p w14:paraId="05A64D79" w14:textId="77777777" w:rsidR="001B6A15" w:rsidRPr="005D6473" w:rsidRDefault="001B6A15">
            <w:pPr>
              <w:shd w:val="clear" w:color="auto" w:fill="FFFFFF"/>
              <w:rPr>
                <w:b/>
                <w:sz w:val="16"/>
                <w:szCs w:val="16"/>
                <w:lang w:val="en-US"/>
              </w:rPr>
            </w:pPr>
          </w:p>
        </w:tc>
      </w:tr>
      <w:tr w:rsidR="001B6A15" w:rsidRPr="005D6473" w14:paraId="0CA348B3" w14:textId="77777777" w:rsidTr="00C731D7">
        <w:trPr>
          <w:trHeight w:hRule="exact" w:val="415"/>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341AB5D3" w14:textId="77777777" w:rsidR="001B6A15" w:rsidRPr="005D6473" w:rsidRDefault="001B6A15" w:rsidP="00716788">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7FBE1BF7" w14:textId="77777777" w:rsidR="007E3557" w:rsidRPr="005D6473" w:rsidRDefault="007E3557">
            <w:pPr>
              <w:shd w:val="clear" w:color="auto" w:fill="FFFFFF"/>
              <w:rPr>
                <w:b/>
                <w:sz w:val="16"/>
                <w:szCs w:val="16"/>
                <w:lang w:val="en-US"/>
              </w:rPr>
            </w:pPr>
          </w:p>
          <w:p w14:paraId="3B43DB66" w14:textId="77777777" w:rsidR="001B6A15" w:rsidRPr="005D6473" w:rsidRDefault="00207821">
            <w:pPr>
              <w:shd w:val="clear" w:color="auto" w:fill="FFFFFF"/>
              <w:rPr>
                <w:b/>
                <w:sz w:val="16"/>
                <w:szCs w:val="16"/>
                <w:lang w:val="en-US"/>
              </w:rPr>
            </w:pPr>
            <w:r w:rsidRPr="005D6473">
              <w:rPr>
                <w:b/>
                <w:sz w:val="16"/>
                <w:szCs w:val="16"/>
                <w:lang w:val="en-US"/>
              </w:rPr>
              <w:t xml:space="preserve"> </w:t>
            </w:r>
            <w:r w:rsidR="00493E85" w:rsidRPr="005D6473">
              <w:rPr>
                <w:b/>
                <w:sz w:val="16"/>
                <w:szCs w:val="16"/>
                <w:lang w:val="en-US"/>
              </w:rPr>
              <w:t>For stop orders</w:t>
            </w:r>
            <w:r w:rsidR="009D0D30" w:rsidRPr="005D6473">
              <w:rPr>
                <w:b/>
                <w:sz w:val="16"/>
                <w:szCs w:val="16"/>
                <w:lang w:val="en-US"/>
              </w:rPr>
              <w:t>:</w:t>
            </w:r>
          </w:p>
        </w:tc>
        <w:tc>
          <w:tcPr>
            <w:tcW w:w="2245" w:type="dxa"/>
            <w:tcBorders>
              <w:top w:val="double" w:sz="4" w:space="0" w:color="auto"/>
              <w:left w:val="double" w:sz="4" w:space="0" w:color="auto"/>
              <w:bottom w:val="double" w:sz="4" w:space="0" w:color="auto"/>
              <w:right w:val="double" w:sz="4" w:space="0" w:color="auto"/>
            </w:tcBorders>
          </w:tcPr>
          <w:p w14:paraId="3544BDE2" w14:textId="77777777" w:rsidR="007E3557" w:rsidRPr="005D6473" w:rsidRDefault="007E3557">
            <w:pPr>
              <w:shd w:val="clear" w:color="auto" w:fill="FFFFFF"/>
              <w:rPr>
                <w:b/>
                <w:sz w:val="16"/>
                <w:szCs w:val="16"/>
                <w:lang w:val="en-US"/>
              </w:rPr>
            </w:pPr>
          </w:p>
          <w:p w14:paraId="29355B2C" w14:textId="77777777" w:rsidR="001B6A15" w:rsidRPr="005D6473" w:rsidRDefault="001B6A15" w:rsidP="00493E85">
            <w:pPr>
              <w:shd w:val="clear" w:color="auto" w:fill="FFFFFF"/>
              <w:rPr>
                <w:b/>
                <w:sz w:val="16"/>
                <w:szCs w:val="16"/>
                <w:lang w:val="en-US"/>
              </w:rPr>
            </w:pPr>
            <w:r w:rsidRPr="005D6473">
              <w:rPr>
                <w:b/>
                <w:sz w:val="16"/>
                <w:szCs w:val="16"/>
                <w:lang w:val="en-US"/>
              </w:rPr>
              <w:t xml:space="preserve"> </w:t>
            </w:r>
            <w:r w:rsidR="00493E85" w:rsidRPr="005D6473">
              <w:rPr>
                <w:b/>
                <w:sz w:val="16"/>
                <w:szCs w:val="16"/>
                <w:lang w:val="en-US"/>
              </w:rPr>
              <w:t>Price</w:t>
            </w:r>
          </w:p>
        </w:tc>
        <w:tc>
          <w:tcPr>
            <w:tcW w:w="2858" w:type="dxa"/>
            <w:tcBorders>
              <w:top w:val="double" w:sz="4" w:space="0" w:color="auto"/>
              <w:left w:val="double" w:sz="4" w:space="0" w:color="auto"/>
              <w:bottom w:val="double" w:sz="4" w:space="0" w:color="auto"/>
              <w:right w:val="double" w:sz="4" w:space="0" w:color="auto"/>
            </w:tcBorders>
          </w:tcPr>
          <w:p w14:paraId="7EF7792D" w14:textId="77777777" w:rsidR="007E3557" w:rsidRPr="005D6473" w:rsidRDefault="007E3557">
            <w:pPr>
              <w:shd w:val="clear" w:color="auto" w:fill="FFFFFF"/>
              <w:rPr>
                <w:b/>
                <w:sz w:val="16"/>
                <w:szCs w:val="16"/>
                <w:lang w:val="en-US"/>
              </w:rPr>
            </w:pPr>
          </w:p>
          <w:p w14:paraId="76F0BD83" w14:textId="77777777" w:rsidR="001B6A15" w:rsidRPr="006A3D86" w:rsidRDefault="00493E85">
            <w:pPr>
              <w:shd w:val="clear" w:color="auto" w:fill="FFFFFF"/>
              <w:rPr>
                <w:b/>
                <w:sz w:val="16"/>
                <w:szCs w:val="16"/>
              </w:rPr>
            </w:pPr>
            <w:r w:rsidRPr="005D6473">
              <w:rPr>
                <w:b/>
                <w:sz w:val="16"/>
                <w:szCs w:val="16"/>
                <w:lang w:val="en-US"/>
              </w:rPr>
              <w:t>Stop</w:t>
            </w:r>
            <w:r w:rsidR="00897376">
              <w:rPr>
                <w:b/>
                <w:sz w:val="16"/>
                <w:szCs w:val="16"/>
              </w:rPr>
              <w:t xml:space="preserve"> </w:t>
            </w:r>
            <w:r w:rsidR="00897376">
              <w:rPr>
                <w:b/>
                <w:sz w:val="16"/>
                <w:szCs w:val="16"/>
                <w:lang w:val="en-US"/>
              </w:rPr>
              <w:t>p</w:t>
            </w:r>
            <w:r w:rsidR="00897376" w:rsidRPr="005D6473">
              <w:rPr>
                <w:b/>
                <w:sz w:val="16"/>
                <w:szCs w:val="16"/>
                <w:lang w:val="en-US"/>
              </w:rPr>
              <w:t>rice</w:t>
            </w:r>
          </w:p>
        </w:tc>
      </w:tr>
      <w:tr w:rsidR="001B6A15" w:rsidRPr="005D6473" w14:paraId="02897A1C" w14:textId="77777777" w:rsidTr="00962B65">
        <w:trPr>
          <w:trHeight w:hRule="exact" w:val="732"/>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6F28A31D" w14:textId="77777777" w:rsidR="001B6A15" w:rsidRPr="005D6473" w:rsidRDefault="001B6A15" w:rsidP="00716788">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05067032" w14:textId="77777777" w:rsidR="00207821" w:rsidRPr="005D6473" w:rsidRDefault="00207821">
            <w:pPr>
              <w:shd w:val="clear" w:color="auto" w:fill="FFFFFF"/>
              <w:rPr>
                <w:b/>
                <w:sz w:val="16"/>
                <w:szCs w:val="16"/>
                <w:lang w:val="en-US"/>
              </w:rPr>
            </w:pPr>
          </w:p>
          <w:p w14:paraId="630AEDED" w14:textId="77777777" w:rsidR="001B6A15" w:rsidRPr="005D6473" w:rsidRDefault="00236E44" w:rsidP="00493E85">
            <w:pPr>
              <w:shd w:val="clear" w:color="auto" w:fill="FFFFFF"/>
              <w:rPr>
                <w:b/>
                <w:sz w:val="16"/>
                <w:szCs w:val="16"/>
                <w:lang w:val="en-US"/>
              </w:rPr>
            </w:pPr>
            <w:r w:rsidRPr="007A1597">
              <w:rPr>
                <w:sz w:val="18"/>
                <w:szCs w:val="18"/>
              </w:rPr>
              <w:t>Execution</w:t>
            </w:r>
            <w:r w:rsidR="00E81191" w:rsidRPr="005D6473">
              <w:rPr>
                <w:b/>
                <w:sz w:val="16"/>
                <w:szCs w:val="16"/>
                <w:lang w:val="en-US"/>
              </w:rPr>
              <w:t xml:space="preserve"> </w:t>
            </w:r>
            <w:r w:rsidR="00493E85" w:rsidRPr="005D6473">
              <w:rPr>
                <w:b/>
                <w:sz w:val="16"/>
                <w:szCs w:val="16"/>
                <w:lang w:val="en-US"/>
              </w:rPr>
              <w:t>Venue</w:t>
            </w:r>
            <w:r w:rsidR="001B6A15" w:rsidRPr="005D6473">
              <w:rPr>
                <w:b/>
                <w:sz w:val="16"/>
                <w:szCs w:val="16"/>
                <w:lang w:val="en-US"/>
              </w:rPr>
              <w:t>:</w:t>
            </w:r>
          </w:p>
        </w:tc>
        <w:tc>
          <w:tcPr>
            <w:tcW w:w="5103" w:type="dxa"/>
            <w:gridSpan w:val="2"/>
            <w:tcBorders>
              <w:top w:val="double" w:sz="4" w:space="0" w:color="auto"/>
              <w:left w:val="double" w:sz="4" w:space="0" w:color="auto"/>
              <w:bottom w:val="double" w:sz="4" w:space="0" w:color="auto"/>
              <w:right w:val="double" w:sz="4" w:space="0" w:color="auto"/>
            </w:tcBorders>
          </w:tcPr>
          <w:p w14:paraId="35568D0B" w14:textId="77777777" w:rsidR="00C416E6" w:rsidRPr="005D6473" w:rsidRDefault="00810B79" w:rsidP="00962B65">
            <w:pPr>
              <w:shd w:val="clear" w:color="auto" w:fill="FFFFFF"/>
              <w:spacing w:before="60"/>
              <w:rPr>
                <w:b/>
                <w:sz w:val="16"/>
                <w:szCs w:val="16"/>
                <w:lang w:val="en-US"/>
              </w:rPr>
            </w:pPr>
            <w:r w:rsidRPr="005D6473">
              <w:rPr>
                <w:b/>
                <w:sz w:val="16"/>
                <w:szCs w:val="16"/>
                <w:lang w:val="en-US"/>
              </w:rPr>
              <w:fldChar w:fldCharType="begin">
                <w:ffData>
                  <w:name w:val=""/>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8F5AC7" w:rsidRPr="005D6473">
              <w:rPr>
                <w:b/>
                <w:sz w:val="16"/>
                <w:szCs w:val="16"/>
                <w:lang w:val="en-US"/>
              </w:rPr>
              <w:t xml:space="preserve"> </w:t>
            </w:r>
            <w:r w:rsidR="00493E85" w:rsidRPr="005D6473">
              <w:rPr>
                <w:b/>
                <w:sz w:val="16"/>
                <w:szCs w:val="16"/>
                <w:lang w:val="en-US"/>
              </w:rPr>
              <w:t>Regulated market</w:t>
            </w:r>
            <w:r w:rsidR="00962B65" w:rsidRPr="005D6473">
              <w:rPr>
                <w:sz w:val="16"/>
                <w:szCs w:val="16"/>
                <w:lang w:val="en-US"/>
              </w:rPr>
              <w:t>…………………………………….</w:t>
            </w:r>
            <w:r w:rsidR="00962B65" w:rsidRPr="005D6473">
              <w:rPr>
                <w:b/>
                <w:sz w:val="16"/>
                <w:szCs w:val="16"/>
                <w:lang w:val="en-US"/>
              </w:rPr>
              <w:t xml:space="preserve">  </w:t>
            </w:r>
            <w:r w:rsidR="001B6A15" w:rsidRPr="005D6473">
              <w:rPr>
                <w:b/>
                <w:sz w:val="16"/>
                <w:szCs w:val="16"/>
                <w:lang w:val="en-US"/>
              </w:rPr>
              <w:t xml:space="preserve">     </w:t>
            </w:r>
            <w:r w:rsidR="008F5AC7" w:rsidRPr="005D6473">
              <w:rPr>
                <w:b/>
                <w:sz w:val="16"/>
                <w:szCs w:val="16"/>
                <w:lang w:val="en-US"/>
              </w:rPr>
              <w:fldChar w:fldCharType="begin">
                <w:ffData>
                  <w:name w:val="Check1"/>
                  <w:enabled/>
                  <w:calcOnExit w:val="0"/>
                  <w:checkBox>
                    <w:sizeAuto/>
                    <w:default w:val="0"/>
                  </w:checkBox>
                </w:ffData>
              </w:fldChar>
            </w:r>
            <w:r w:rsidR="008F5AC7"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008F5AC7" w:rsidRPr="005D6473">
              <w:rPr>
                <w:b/>
                <w:sz w:val="16"/>
                <w:szCs w:val="16"/>
                <w:lang w:val="en-US"/>
              </w:rPr>
              <w:fldChar w:fldCharType="end"/>
            </w:r>
            <w:r w:rsidR="00C17BDE" w:rsidRPr="005D6473">
              <w:rPr>
                <w:b/>
                <w:sz w:val="16"/>
                <w:szCs w:val="16"/>
                <w:lang w:val="en-US"/>
              </w:rPr>
              <w:t xml:space="preserve"> </w:t>
            </w:r>
            <w:r w:rsidR="00E07E70" w:rsidRPr="005D6473">
              <w:rPr>
                <w:b/>
                <w:sz w:val="16"/>
                <w:szCs w:val="16"/>
                <w:lang w:val="en-US"/>
              </w:rPr>
              <w:t>OTC</w:t>
            </w:r>
            <w:r w:rsidR="001B6A15" w:rsidRPr="005D6473">
              <w:rPr>
                <w:b/>
                <w:sz w:val="16"/>
                <w:szCs w:val="16"/>
                <w:lang w:val="en-US"/>
              </w:rPr>
              <w:t xml:space="preserve">  </w:t>
            </w:r>
          </w:p>
          <w:p w14:paraId="546DA0B5" w14:textId="77777777" w:rsidR="00962B65" w:rsidRPr="005D6473" w:rsidRDefault="00962B65">
            <w:pPr>
              <w:shd w:val="clear" w:color="auto" w:fill="FFFFFF"/>
              <w:rPr>
                <w:b/>
                <w:sz w:val="16"/>
                <w:szCs w:val="16"/>
                <w:lang w:val="en-US"/>
              </w:rPr>
            </w:pPr>
          </w:p>
          <w:p w14:paraId="0CBB250F" w14:textId="77777777" w:rsidR="001B6A15" w:rsidRPr="005D6473" w:rsidRDefault="008F5AC7">
            <w:pPr>
              <w:shd w:val="clear" w:color="auto" w:fill="FFFFFF"/>
              <w:rPr>
                <w:b/>
                <w:sz w:val="16"/>
                <w:szCs w:val="16"/>
                <w:lang w:val="en-US"/>
              </w:rPr>
            </w:pPr>
            <w:r w:rsidRPr="005D6473">
              <w:rPr>
                <w:b/>
                <w:sz w:val="16"/>
                <w:szCs w:val="16"/>
                <w:lang w:val="en-US"/>
              </w:rPr>
              <w:fldChar w:fldCharType="begin">
                <w:ffData>
                  <w:name w:val="Check1"/>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C17BDE" w:rsidRPr="005D6473">
              <w:rPr>
                <w:b/>
                <w:sz w:val="16"/>
                <w:szCs w:val="16"/>
                <w:lang w:val="en-US"/>
              </w:rPr>
              <w:t xml:space="preserve"> </w:t>
            </w:r>
            <w:r w:rsidR="00493E85" w:rsidRPr="005D6473">
              <w:rPr>
                <w:b/>
                <w:sz w:val="16"/>
                <w:szCs w:val="16"/>
                <w:lang w:val="en-US"/>
              </w:rPr>
              <w:t>Other (please specify)</w:t>
            </w:r>
            <w:r w:rsidRPr="005D6473">
              <w:rPr>
                <w:sz w:val="16"/>
                <w:szCs w:val="16"/>
                <w:lang w:val="en-US"/>
              </w:rPr>
              <w:t>...............</w:t>
            </w:r>
            <w:r w:rsidR="00E07E70" w:rsidRPr="005D6473">
              <w:rPr>
                <w:sz w:val="16"/>
                <w:szCs w:val="16"/>
                <w:lang w:val="en-US"/>
              </w:rPr>
              <w:t>....</w:t>
            </w:r>
            <w:r w:rsidR="00C416E6" w:rsidRPr="005D6473">
              <w:rPr>
                <w:sz w:val="16"/>
                <w:szCs w:val="16"/>
                <w:lang w:val="en-US"/>
              </w:rPr>
              <w:t>........................</w:t>
            </w:r>
          </w:p>
        </w:tc>
      </w:tr>
      <w:tr w:rsidR="001B6A15" w:rsidRPr="005D6473" w14:paraId="2291D6C9" w14:textId="77777777" w:rsidTr="00C731D7">
        <w:trPr>
          <w:trHeight w:hRule="exact" w:val="816"/>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6F1E267D" w14:textId="77777777" w:rsidR="001B6A15" w:rsidRPr="005D6473" w:rsidRDefault="001B6A15" w:rsidP="00716788">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72B76A97" w14:textId="77777777" w:rsidR="007E3557" w:rsidRPr="005D6473" w:rsidRDefault="007E3557">
            <w:pPr>
              <w:shd w:val="clear" w:color="auto" w:fill="FFFFFF"/>
              <w:rPr>
                <w:b/>
                <w:sz w:val="16"/>
                <w:szCs w:val="16"/>
                <w:lang w:val="en-US"/>
              </w:rPr>
            </w:pPr>
          </w:p>
          <w:p w14:paraId="01812A41" w14:textId="77777777" w:rsidR="001B6A15" w:rsidRPr="005D6473" w:rsidRDefault="00E81191">
            <w:pPr>
              <w:shd w:val="clear" w:color="auto" w:fill="FFFFFF"/>
              <w:rPr>
                <w:b/>
                <w:sz w:val="16"/>
                <w:szCs w:val="16"/>
                <w:lang w:val="en-US"/>
              </w:rPr>
            </w:pPr>
            <w:r w:rsidRPr="005D6473">
              <w:rPr>
                <w:b/>
                <w:sz w:val="16"/>
                <w:szCs w:val="16"/>
                <w:lang w:val="en-US"/>
              </w:rPr>
              <w:t xml:space="preserve"> </w:t>
            </w:r>
            <w:r w:rsidR="00064600" w:rsidRPr="005D6473">
              <w:rPr>
                <w:b/>
                <w:sz w:val="16"/>
                <w:szCs w:val="16"/>
                <w:lang w:val="en-US"/>
              </w:rPr>
              <w:t>Validity of the order</w:t>
            </w:r>
            <w:r w:rsidR="001B6A15" w:rsidRPr="005D6473">
              <w:rPr>
                <w:b/>
                <w:sz w:val="16"/>
                <w:szCs w:val="16"/>
                <w:lang w:val="en-US"/>
              </w:rPr>
              <w:t>:</w:t>
            </w:r>
          </w:p>
        </w:tc>
        <w:tc>
          <w:tcPr>
            <w:tcW w:w="5103" w:type="dxa"/>
            <w:gridSpan w:val="2"/>
            <w:tcBorders>
              <w:top w:val="double" w:sz="4" w:space="0" w:color="auto"/>
              <w:left w:val="double" w:sz="4" w:space="0" w:color="auto"/>
              <w:bottom w:val="double" w:sz="4" w:space="0" w:color="auto"/>
              <w:right w:val="double" w:sz="4" w:space="0" w:color="auto"/>
            </w:tcBorders>
          </w:tcPr>
          <w:p w14:paraId="533EBBC8" w14:textId="039D0FE4" w:rsidR="002F56C9" w:rsidRPr="005D6473" w:rsidRDefault="008F5AC7" w:rsidP="002F56C9">
            <w:pPr>
              <w:shd w:val="clear" w:color="auto" w:fill="FFFFFF"/>
              <w:spacing w:before="60"/>
              <w:rPr>
                <w:b/>
                <w:sz w:val="16"/>
                <w:szCs w:val="16"/>
                <w:lang w:val="en-US"/>
              </w:rPr>
            </w:pPr>
            <w:r w:rsidRPr="005D6473">
              <w:rPr>
                <w:b/>
                <w:sz w:val="16"/>
                <w:szCs w:val="16"/>
                <w:lang w:val="en-US"/>
              </w:rPr>
              <w:fldChar w:fldCharType="begin">
                <w:ffData>
                  <w:name w:val=""/>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Pr="005D6473">
              <w:rPr>
                <w:b/>
                <w:sz w:val="16"/>
                <w:szCs w:val="16"/>
                <w:lang w:val="en-US"/>
              </w:rPr>
              <w:t xml:space="preserve"> </w:t>
            </w:r>
            <w:proofErr w:type="gramStart"/>
            <w:r w:rsidR="003054B8">
              <w:rPr>
                <w:b/>
                <w:sz w:val="16"/>
                <w:szCs w:val="16"/>
                <w:lang w:val="en-US"/>
              </w:rPr>
              <w:t>GFD  -</w:t>
            </w:r>
            <w:proofErr w:type="gramEnd"/>
            <w:r w:rsidR="003054B8">
              <w:rPr>
                <w:b/>
                <w:sz w:val="16"/>
                <w:szCs w:val="16"/>
                <w:lang w:val="en-US"/>
              </w:rPr>
              <w:t xml:space="preserve"> </w:t>
            </w:r>
            <w:r w:rsidR="0096110B">
              <w:rPr>
                <w:b/>
                <w:sz w:val="16"/>
                <w:szCs w:val="16"/>
                <w:lang w:val="en-US"/>
              </w:rPr>
              <w:t>G</w:t>
            </w:r>
            <w:r w:rsidR="003054B8">
              <w:rPr>
                <w:b/>
                <w:sz w:val="16"/>
                <w:szCs w:val="16"/>
                <w:lang w:val="en-US"/>
              </w:rPr>
              <w:t>ood f</w:t>
            </w:r>
            <w:r w:rsidR="00064600" w:rsidRPr="005D6473">
              <w:rPr>
                <w:b/>
                <w:sz w:val="16"/>
                <w:szCs w:val="16"/>
                <w:lang w:val="en-US"/>
              </w:rPr>
              <w:t>or the day</w:t>
            </w:r>
            <w:r w:rsidR="002F56C9" w:rsidRPr="005D6473">
              <w:rPr>
                <w:b/>
                <w:sz w:val="16"/>
                <w:szCs w:val="16"/>
                <w:lang w:val="en-US"/>
              </w:rPr>
              <w:t xml:space="preserve"> </w:t>
            </w:r>
            <w:r w:rsidR="002F56C9" w:rsidRPr="005D6473">
              <w:rPr>
                <w:sz w:val="16"/>
                <w:szCs w:val="16"/>
                <w:lang w:val="en-US"/>
              </w:rPr>
              <w:t>(</w:t>
            </w:r>
            <w:r w:rsidR="00064600" w:rsidRPr="005D6473">
              <w:rPr>
                <w:sz w:val="16"/>
                <w:szCs w:val="16"/>
                <w:lang w:val="en-US"/>
              </w:rPr>
              <w:t>one stock exchange session</w:t>
            </w:r>
            <w:r w:rsidR="002F56C9" w:rsidRPr="005D6473">
              <w:rPr>
                <w:sz w:val="16"/>
                <w:szCs w:val="16"/>
                <w:lang w:val="en-US"/>
              </w:rPr>
              <w:t>)</w:t>
            </w:r>
            <w:r w:rsidR="001B6A15" w:rsidRPr="005D6473">
              <w:rPr>
                <w:sz w:val="16"/>
                <w:szCs w:val="16"/>
                <w:lang w:val="en-US"/>
              </w:rPr>
              <w:t xml:space="preserve">  </w:t>
            </w:r>
          </w:p>
          <w:p w14:paraId="28B6BC07" w14:textId="37A89FDD" w:rsidR="008F5AC7" w:rsidRPr="005D6473" w:rsidRDefault="008F5AC7" w:rsidP="002F56C9">
            <w:pPr>
              <w:shd w:val="clear" w:color="auto" w:fill="FFFFFF"/>
              <w:spacing w:before="60"/>
              <w:rPr>
                <w:b/>
                <w:sz w:val="16"/>
                <w:szCs w:val="16"/>
                <w:lang w:val="en-US"/>
              </w:rPr>
            </w:pPr>
            <w:r w:rsidRPr="005D6473">
              <w:rPr>
                <w:b/>
                <w:sz w:val="16"/>
                <w:szCs w:val="16"/>
                <w:lang w:val="en-US"/>
              </w:rPr>
              <w:fldChar w:fldCharType="begin">
                <w:ffData>
                  <w:name w:val="Check1"/>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CD3528" w:rsidRPr="005D6473">
              <w:rPr>
                <w:b/>
                <w:sz w:val="16"/>
                <w:szCs w:val="16"/>
                <w:lang w:val="en-US"/>
              </w:rPr>
              <w:t xml:space="preserve"> </w:t>
            </w:r>
            <w:r w:rsidR="003054B8">
              <w:rPr>
                <w:b/>
                <w:sz w:val="16"/>
                <w:szCs w:val="16"/>
                <w:lang w:val="en-US"/>
              </w:rPr>
              <w:t xml:space="preserve">GTC – </w:t>
            </w:r>
            <w:r w:rsidR="0096110B">
              <w:rPr>
                <w:b/>
                <w:sz w:val="16"/>
                <w:szCs w:val="16"/>
                <w:lang w:val="en-US"/>
              </w:rPr>
              <w:t>G</w:t>
            </w:r>
            <w:r w:rsidR="003054B8">
              <w:rPr>
                <w:b/>
                <w:sz w:val="16"/>
                <w:szCs w:val="16"/>
                <w:lang w:val="en-US"/>
              </w:rPr>
              <w:t xml:space="preserve">ood till cancel </w:t>
            </w:r>
            <w:r w:rsidR="002F56C9" w:rsidRPr="005D6473">
              <w:rPr>
                <w:sz w:val="16"/>
                <w:szCs w:val="16"/>
                <w:lang w:val="en-US"/>
              </w:rPr>
              <w:t xml:space="preserve">(360 </w:t>
            </w:r>
            <w:r w:rsidR="00064600" w:rsidRPr="005D6473">
              <w:rPr>
                <w:sz w:val="16"/>
                <w:szCs w:val="16"/>
                <w:lang w:val="en-US"/>
              </w:rPr>
              <w:t>days</w:t>
            </w:r>
            <w:r w:rsidR="002F56C9" w:rsidRPr="005D6473">
              <w:rPr>
                <w:sz w:val="16"/>
                <w:szCs w:val="16"/>
                <w:lang w:val="en-US"/>
              </w:rPr>
              <w:t>)</w:t>
            </w:r>
            <w:r w:rsidR="001B6A15" w:rsidRPr="005D6473">
              <w:rPr>
                <w:b/>
                <w:sz w:val="16"/>
                <w:szCs w:val="16"/>
                <w:lang w:val="en-US"/>
              </w:rPr>
              <w:t xml:space="preserve">   </w:t>
            </w:r>
          </w:p>
          <w:p w14:paraId="05582BB8" w14:textId="62F1AA8A" w:rsidR="001B6A15" w:rsidRPr="005D6473" w:rsidRDefault="008F5AC7" w:rsidP="00064600">
            <w:pPr>
              <w:shd w:val="clear" w:color="auto" w:fill="FFFFFF"/>
              <w:spacing w:before="60"/>
              <w:rPr>
                <w:b/>
                <w:sz w:val="16"/>
                <w:szCs w:val="16"/>
                <w:lang w:val="en-US"/>
              </w:rPr>
            </w:pPr>
            <w:r w:rsidRPr="005D6473">
              <w:rPr>
                <w:b/>
                <w:sz w:val="16"/>
                <w:szCs w:val="16"/>
                <w:lang w:val="en-US"/>
              </w:rPr>
              <w:fldChar w:fldCharType="begin">
                <w:ffData>
                  <w:name w:val="Check1"/>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CD3528" w:rsidRPr="005D6473">
              <w:rPr>
                <w:b/>
                <w:sz w:val="16"/>
                <w:szCs w:val="16"/>
                <w:lang w:val="en-US"/>
              </w:rPr>
              <w:t xml:space="preserve"> </w:t>
            </w:r>
            <w:r w:rsidR="003054B8">
              <w:rPr>
                <w:b/>
                <w:sz w:val="16"/>
                <w:szCs w:val="16"/>
                <w:lang w:val="en-US"/>
              </w:rPr>
              <w:t>GTD</w:t>
            </w:r>
            <w:r w:rsidR="00897376">
              <w:rPr>
                <w:b/>
                <w:sz w:val="16"/>
                <w:szCs w:val="16"/>
                <w:lang w:val="en-US"/>
              </w:rPr>
              <w:t xml:space="preserve"> </w:t>
            </w:r>
            <w:proofErr w:type="gramStart"/>
            <w:r w:rsidR="00897376">
              <w:rPr>
                <w:b/>
                <w:sz w:val="16"/>
                <w:szCs w:val="16"/>
                <w:lang w:val="en-US"/>
              </w:rPr>
              <w:t xml:space="preserve">- </w:t>
            </w:r>
            <w:r w:rsidR="003054B8">
              <w:rPr>
                <w:b/>
                <w:sz w:val="16"/>
                <w:szCs w:val="16"/>
                <w:lang w:val="en-US"/>
              </w:rPr>
              <w:t xml:space="preserve"> </w:t>
            </w:r>
            <w:r w:rsidR="00897376">
              <w:rPr>
                <w:b/>
                <w:sz w:val="16"/>
                <w:szCs w:val="16"/>
                <w:lang w:val="en-US"/>
              </w:rPr>
              <w:t>Good</w:t>
            </w:r>
            <w:proofErr w:type="gramEnd"/>
            <w:r w:rsidR="00897376">
              <w:rPr>
                <w:b/>
                <w:sz w:val="16"/>
                <w:szCs w:val="16"/>
                <w:lang w:val="en-US"/>
              </w:rPr>
              <w:t xml:space="preserve"> </w:t>
            </w:r>
            <w:r w:rsidR="00064600" w:rsidRPr="005D6473">
              <w:rPr>
                <w:b/>
                <w:sz w:val="16"/>
                <w:szCs w:val="16"/>
                <w:lang w:val="en-US"/>
              </w:rPr>
              <w:t>til</w:t>
            </w:r>
            <w:r w:rsidR="00897376">
              <w:rPr>
                <w:b/>
                <w:sz w:val="16"/>
                <w:szCs w:val="16"/>
                <w:lang w:val="en-US"/>
              </w:rPr>
              <w:t>l</w:t>
            </w:r>
            <w:r w:rsidR="00064600" w:rsidRPr="005D6473">
              <w:rPr>
                <w:b/>
                <w:sz w:val="16"/>
                <w:szCs w:val="16"/>
                <w:lang w:val="en-US"/>
              </w:rPr>
              <w:t xml:space="preserve"> date</w:t>
            </w:r>
            <w:r w:rsidR="001B6A15" w:rsidRPr="005D6473">
              <w:rPr>
                <w:b/>
                <w:sz w:val="16"/>
                <w:szCs w:val="16"/>
                <w:lang w:val="en-US"/>
              </w:rPr>
              <w:t>:</w:t>
            </w:r>
            <w:r w:rsidR="00C438B1" w:rsidRPr="005D6473">
              <w:rPr>
                <w:sz w:val="16"/>
                <w:szCs w:val="16"/>
                <w:lang w:val="en-US"/>
              </w:rPr>
              <w:t>……………………</w:t>
            </w:r>
          </w:p>
        </w:tc>
      </w:tr>
      <w:tr w:rsidR="001B6A15" w:rsidRPr="005D6473" w14:paraId="5512C611" w14:textId="77777777" w:rsidTr="00C731D7">
        <w:trPr>
          <w:trHeight w:hRule="exact" w:val="415"/>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4FE9A58D" w14:textId="77777777" w:rsidR="001B6A15" w:rsidRPr="005D6473" w:rsidRDefault="001B6A15" w:rsidP="00716788">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5180E578" w14:textId="11E077CD" w:rsidR="001B6A15" w:rsidRPr="005D6473" w:rsidRDefault="00E81191" w:rsidP="00207821">
            <w:pPr>
              <w:shd w:val="clear" w:color="auto" w:fill="FFFFFF"/>
              <w:spacing w:before="120"/>
              <w:rPr>
                <w:b/>
                <w:sz w:val="16"/>
                <w:szCs w:val="16"/>
                <w:lang w:val="en-US"/>
              </w:rPr>
            </w:pPr>
            <w:r w:rsidRPr="005D6473">
              <w:rPr>
                <w:b/>
                <w:sz w:val="16"/>
                <w:szCs w:val="16"/>
                <w:lang w:val="en-US"/>
              </w:rPr>
              <w:t xml:space="preserve"> </w:t>
            </w:r>
            <w:r w:rsidR="00803E76" w:rsidRPr="007A1597">
              <w:rPr>
                <w:sz w:val="18"/>
                <w:szCs w:val="18"/>
              </w:rPr>
              <w:t>Dividing of package</w:t>
            </w:r>
            <w:r w:rsidR="001B6A15" w:rsidRPr="005D6473">
              <w:rPr>
                <w:b/>
                <w:sz w:val="16"/>
                <w:szCs w:val="16"/>
                <w:lang w:val="en-US"/>
              </w:rPr>
              <w:t>:</w:t>
            </w:r>
          </w:p>
        </w:tc>
        <w:tc>
          <w:tcPr>
            <w:tcW w:w="5103" w:type="dxa"/>
            <w:gridSpan w:val="2"/>
            <w:tcBorders>
              <w:top w:val="double" w:sz="4" w:space="0" w:color="auto"/>
              <w:left w:val="double" w:sz="4" w:space="0" w:color="auto"/>
              <w:bottom w:val="double" w:sz="4" w:space="0" w:color="auto"/>
              <w:right w:val="double" w:sz="4" w:space="0" w:color="auto"/>
            </w:tcBorders>
          </w:tcPr>
          <w:p w14:paraId="58EFFEDD" w14:textId="77777777" w:rsidR="00A7345B" w:rsidRPr="005D6473" w:rsidRDefault="00A7345B">
            <w:pPr>
              <w:shd w:val="clear" w:color="auto" w:fill="FFFFFF"/>
              <w:rPr>
                <w:b/>
                <w:sz w:val="16"/>
                <w:szCs w:val="16"/>
                <w:lang w:val="en-US"/>
              </w:rPr>
            </w:pPr>
          </w:p>
          <w:p w14:paraId="0A114F10" w14:textId="4010DC67" w:rsidR="00430152" w:rsidRPr="005D6473" w:rsidRDefault="00430152" w:rsidP="00806C49">
            <w:pPr>
              <w:shd w:val="clear" w:color="auto" w:fill="FFFFFF"/>
              <w:rPr>
                <w:b/>
                <w:sz w:val="16"/>
                <w:szCs w:val="16"/>
                <w:lang w:val="en-US"/>
              </w:rPr>
            </w:pPr>
            <w:r w:rsidRPr="005D6473">
              <w:rPr>
                <w:b/>
                <w:sz w:val="16"/>
                <w:szCs w:val="16"/>
                <w:lang w:val="en-US"/>
              </w:rPr>
              <w:fldChar w:fldCharType="begin">
                <w:ffData>
                  <w:name w:val="Check1"/>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CD3528" w:rsidRPr="005D6473">
              <w:rPr>
                <w:b/>
                <w:sz w:val="16"/>
                <w:szCs w:val="16"/>
                <w:lang w:val="en-US"/>
              </w:rPr>
              <w:t xml:space="preserve"> </w:t>
            </w:r>
            <w:r w:rsidR="00803E76" w:rsidRPr="008F4906">
              <w:rPr>
                <w:sz w:val="18"/>
                <w:szCs w:val="18"/>
              </w:rPr>
              <w:t>Partial</w:t>
            </w:r>
            <w:r w:rsidR="009228D5" w:rsidRPr="005D6473">
              <w:rPr>
                <w:b/>
                <w:sz w:val="16"/>
                <w:szCs w:val="16"/>
                <w:lang w:val="en-US"/>
              </w:rPr>
              <w:t xml:space="preserve"> </w:t>
            </w:r>
            <w:r w:rsidR="001B6A15" w:rsidRPr="005D6473">
              <w:rPr>
                <w:b/>
                <w:sz w:val="16"/>
                <w:szCs w:val="16"/>
                <w:lang w:val="en-US"/>
              </w:rPr>
              <w:t xml:space="preserve">  </w:t>
            </w:r>
            <w:r w:rsidRPr="005D6473">
              <w:rPr>
                <w:b/>
                <w:sz w:val="16"/>
                <w:szCs w:val="16"/>
                <w:lang w:val="en-US"/>
              </w:rPr>
              <w:fldChar w:fldCharType="begin">
                <w:ffData>
                  <w:name w:val="Check1"/>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1B6A15" w:rsidRPr="005D6473">
              <w:rPr>
                <w:b/>
                <w:sz w:val="16"/>
                <w:szCs w:val="16"/>
                <w:lang w:val="en-US"/>
              </w:rPr>
              <w:t xml:space="preserve"> </w:t>
            </w:r>
            <w:r w:rsidR="00236E44">
              <w:rPr>
                <w:b/>
                <w:sz w:val="16"/>
                <w:szCs w:val="16"/>
                <w:lang w:val="en-US"/>
              </w:rPr>
              <w:t xml:space="preserve">AON </w:t>
            </w:r>
            <w:r w:rsidR="00064600" w:rsidRPr="005D6473">
              <w:rPr>
                <w:b/>
                <w:sz w:val="16"/>
                <w:szCs w:val="16"/>
                <w:lang w:val="en-US"/>
              </w:rPr>
              <w:t>All-or-None</w:t>
            </w:r>
            <w:r w:rsidR="00FA2AC2" w:rsidRPr="005D6473">
              <w:rPr>
                <w:b/>
                <w:sz w:val="16"/>
                <w:szCs w:val="16"/>
                <w:lang w:val="en-US"/>
              </w:rPr>
              <w:t xml:space="preserve"> </w:t>
            </w:r>
            <w:r w:rsidR="00FA2AC2" w:rsidRPr="005D6473">
              <w:rPr>
                <w:i/>
                <w:sz w:val="16"/>
                <w:szCs w:val="16"/>
                <w:lang w:val="en-US"/>
              </w:rPr>
              <w:t>(</w:t>
            </w:r>
            <w:r w:rsidR="00064600" w:rsidRPr="005D6473">
              <w:rPr>
                <w:i/>
                <w:sz w:val="16"/>
                <w:szCs w:val="16"/>
                <w:lang w:val="en-US"/>
              </w:rPr>
              <w:t>if applicable</w:t>
            </w:r>
            <w:r w:rsidR="00FA2AC2" w:rsidRPr="005D6473">
              <w:rPr>
                <w:i/>
                <w:sz w:val="16"/>
                <w:szCs w:val="16"/>
                <w:lang w:val="en-US"/>
              </w:rPr>
              <w:t>)</w:t>
            </w:r>
          </w:p>
        </w:tc>
      </w:tr>
      <w:tr w:rsidR="009228D5" w:rsidRPr="005D6473" w14:paraId="4A70B4DC" w14:textId="77777777" w:rsidTr="00C731D7">
        <w:trPr>
          <w:trHeight w:hRule="exact" w:val="600"/>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4C456F4A" w14:textId="77777777" w:rsidR="009228D5" w:rsidRPr="005D6473" w:rsidRDefault="009228D5" w:rsidP="00716788">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1ECB400D" w14:textId="77777777" w:rsidR="007E3557" w:rsidRPr="005D6473" w:rsidRDefault="007E3557">
            <w:pPr>
              <w:shd w:val="clear" w:color="auto" w:fill="FFFFFF"/>
              <w:rPr>
                <w:b/>
                <w:sz w:val="16"/>
                <w:szCs w:val="16"/>
                <w:lang w:val="en-US"/>
              </w:rPr>
            </w:pPr>
          </w:p>
          <w:p w14:paraId="76650836" w14:textId="77777777" w:rsidR="009228D5" w:rsidRPr="005D6473" w:rsidRDefault="00E81191">
            <w:pPr>
              <w:shd w:val="clear" w:color="auto" w:fill="FFFFFF"/>
              <w:rPr>
                <w:b/>
                <w:sz w:val="16"/>
                <w:szCs w:val="16"/>
                <w:lang w:val="en-US"/>
              </w:rPr>
            </w:pPr>
            <w:r w:rsidRPr="005D6473">
              <w:rPr>
                <w:b/>
                <w:sz w:val="16"/>
                <w:szCs w:val="16"/>
                <w:lang w:val="en-US"/>
              </w:rPr>
              <w:t xml:space="preserve"> </w:t>
            </w:r>
            <w:r w:rsidR="00064600" w:rsidRPr="005D6473">
              <w:rPr>
                <w:b/>
                <w:sz w:val="16"/>
                <w:szCs w:val="16"/>
                <w:lang w:val="en-US"/>
              </w:rPr>
              <w:t>Settlement method</w:t>
            </w:r>
            <w:r w:rsidR="009D0D30" w:rsidRPr="005D6473">
              <w:rPr>
                <w:b/>
                <w:sz w:val="16"/>
                <w:szCs w:val="16"/>
                <w:lang w:val="en-US"/>
              </w:rPr>
              <w:t>:</w:t>
            </w:r>
          </w:p>
        </w:tc>
        <w:tc>
          <w:tcPr>
            <w:tcW w:w="5103" w:type="dxa"/>
            <w:gridSpan w:val="2"/>
            <w:tcBorders>
              <w:top w:val="double" w:sz="4" w:space="0" w:color="auto"/>
              <w:left w:val="double" w:sz="4" w:space="0" w:color="auto"/>
              <w:bottom w:val="double" w:sz="4" w:space="0" w:color="auto"/>
              <w:right w:val="double" w:sz="4" w:space="0" w:color="auto"/>
            </w:tcBorders>
          </w:tcPr>
          <w:p w14:paraId="1CF9097D" w14:textId="77777777" w:rsidR="009D0D30" w:rsidRPr="005D6473" w:rsidRDefault="009D0D30">
            <w:pPr>
              <w:shd w:val="clear" w:color="auto" w:fill="FFFFFF"/>
              <w:rPr>
                <w:b/>
                <w:sz w:val="16"/>
                <w:szCs w:val="16"/>
                <w:lang w:val="en-US"/>
              </w:rPr>
            </w:pPr>
          </w:p>
          <w:p w14:paraId="18EDBC48" w14:textId="77777777" w:rsidR="00C17BDE" w:rsidRPr="005D6473" w:rsidRDefault="00430152">
            <w:pPr>
              <w:shd w:val="clear" w:color="auto" w:fill="FFFFFF"/>
              <w:rPr>
                <w:b/>
                <w:sz w:val="16"/>
                <w:szCs w:val="16"/>
                <w:lang w:val="en-US"/>
              </w:rPr>
            </w:pPr>
            <w:r w:rsidRPr="005D6473">
              <w:rPr>
                <w:b/>
                <w:sz w:val="16"/>
                <w:szCs w:val="16"/>
                <w:lang w:val="en-US"/>
              </w:rPr>
              <w:fldChar w:fldCharType="begin">
                <w:ffData>
                  <w:name w:val="Check1"/>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CD3528" w:rsidRPr="005D6473">
              <w:rPr>
                <w:b/>
                <w:sz w:val="16"/>
                <w:szCs w:val="16"/>
                <w:lang w:val="en-US"/>
              </w:rPr>
              <w:t xml:space="preserve"> </w:t>
            </w:r>
            <w:r w:rsidR="00064600" w:rsidRPr="005D6473">
              <w:rPr>
                <w:b/>
                <w:sz w:val="16"/>
                <w:szCs w:val="16"/>
                <w:lang w:val="en-US"/>
              </w:rPr>
              <w:t>Delivery versus payment</w:t>
            </w:r>
            <w:r w:rsidR="008F5AC7" w:rsidRPr="005D6473">
              <w:rPr>
                <w:b/>
                <w:sz w:val="16"/>
                <w:szCs w:val="16"/>
                <w:lang w:val="en-US"/>
              </w:rPr>
              <w:t xml:space="preserve">   </w:t>
            </w:r>
          </w:p>
          <w:p w14:paraId="735CCEA6" w14:textId="77777777" w:rsidR="009228D5" w:rsidRPr="005D6473" w:rsidRDefault="00430152">
            <w:pPr>
              <w:shd w:val="clear" w:color="auto" w:fill="FFFFFF"/>
              <w:rPr>
                <w:b/>
                <w:sz w:val="16"/>
                <w:szCs w:val="16"/>
                <w:lang w:val="en-US"/>
              </w:rPr>
            </w:pPr>
            <w:r w:rsidRPr="005D6473">
              <w:rPr>
                <w:b/>
                <w:sz w:val="16"/>
                <w:szCs w:val="16"/>
                <w:lang w:val="en-US"/>
              </w:rPr>
              <w:fldChar w:fldCharType="begin">
                <w:ffData>
                  <w:name w:val="Check1"/>
                  <w:enabled/>
                  <w:calcOnExit w:val="0"/>
                  <w:checkBox>
                    <w:sizeAuto/>
                    <w:default w:val="0"/>
                  </w:checkBox>
                </w:ffData>
              </w:fldChar>
            </w:r>
            <w:r w:rsidRPr="005D6473">
              <w:rPr>
                <w:b/>
                <w:sz w:val="16"/>
                <w:szCs w:val="16"/>
                <w:lang w:val="en-US"/>
              </w:rPr>
              <w:instrText xml:space="preserve"> FORMCHECKBOX </w:instrText>
            </w:r>
            <w:r w:rsidR="00D46B04">
              <w:rPr>
                <w:b/>
                <w:sz w:val="16"/>
                <w:szCs w:val="16"/>
                <w:lang w:val="en-US"/>
              </w:rPr>
            </w:r>
            <w:r w:rsidR="00D46B04">
              <w:rPr>
                <w:b/>
                <w:sz w:val="16"/>
                <w:szCs w:val="16"/>
                <w:lang w:val="en-US"/>
              </w:rPr>
              <w:fldChar w:fldCharType="separate"/>
            </w:r>
            <w:r w:rsidRPr="005D6473">
              <w:rPr>
                <w:b/>
                <w:sz w:val="16"/>
                <w:szCs w:val="16"/>
                <w:lang w:val="en-US"/>
              </w:rPr>
              <w:fldChar w:fldCharType="end"/>
            </w:r>
            <w:r w:rsidR="008F5AC7" w:rsidRPr="005D6473">
              <w:rPr>
                <w:b/>
                <w:sz w:val="16"/>
                <w:szCs w:val="16"/>
                <w:lang w:val="en-US"/>
              </w:rPr>
              <w:t xml:space="preserve"> </w:t>
            </w:r>
            <w:r w:rsidR="00064600" w:rsidRPr="005D6473">
              <w:rPr>
                <w:b/>
                <w:sz w:val="16"/>
                <w:szCs w:val="16"/>
                <w:lang w:val="en-US"/>
              </w:rPr>
              <w:t>Free delivery</w:t>
            </w:r>
          </w:p>
        </w:tc>
      </w:tr>
      <w:tr w:rsidR="0098163C" w:rsidRPr="005D6473" w14:paraId="584007C9" w14:textId="77777777" w:rsidTr="00C731D7">
        <w:trPr>
          <w:trHeight w:hRule="exact" w:val="638"/>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60D72DD1" w14:textId="77777777" w:rsidR="0098163C" w:rsidRPr="005D6473" w:rsidRDefault="0098163C" w:rsidP="00716788">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3A059939" w14:textId="77777777" w:rsidR="0098163C" w:rsidRPr="005D6473" w:rsidRDefault="0098163C" w:rsidP="00195D80">
            <w:pPr>
              <w:shd w:val="clear" w:color="auto" w:fill="FFFFFF"/>
              <w:rPr>
                <w:b/>
                <w:sz w:val="18"/>
                <w:szCs w:val="18"/>
                <w:lang w:val="en-US"/>
              </w:rPr>
            </w:pPr>
          </w:p>
          <w:p w14:paraId="03D3E193" w14:textId="77777777" w:rsidR="0098163C" w:rsidRPr="005D6473" w:rsidRDefault="00E81191">
            <w:pPr>
              <w:shd w:val="clear" w:color="auto" w:fill="FFFFFF"/>
              <w:rPr>
                <w:b/>
                <w:sz w:val="16"/>
                <w:szCs w:val="16"/>
                <w:lang w:val="en-US"/>
              </w:rPr>
            </w:pPr>
            <w:r w:rsidRPr="005D6473">
              <w:rPr>
                <w:b/>
                <w:sz w:val="16"/>
                <w:szCs w:val="16"/>
                <w:lang w:val="en-US"/>
              </w:rPr>
              <w:t xml:space="preserve"> </w:t>
            </w:r>
            <w:r w:rsidR="00806C49" w:rsidRPr="005D6473">
              <w:rPr>
                <w:b/>
                <w:sz w:val="16"/>
                <w:szCs w:val="16"/>
                <w:lang w:val="en-US"/>
              </w:rPr>
              <w:t>Payment method</w:t>
            </w:r>
            <w:r w:rsidR="0098163C" w:rsidRPr="005D6473">
              <w:rPr>
                <w:b/>
                <w:sz w:val="16"/>
                <w:szCs w:val="16"/>
                <w:lang w:val="en-US"/>
              </w:rPr>
              <w:t>:</w:t>
            </w:r>
          </w:p>
        </w:tc>
        <w:tc>
          <w:tcPr>
            <w:tcW w:w="5103" w:type="dxa"/>
            <w:gridSpan w:val="2"/>
            <w:tcBorders>
              <w:top w:val="double" w:sz="4" w:space="0" w:color="auto"/>
              <w:left w:val="double" w:sz="4" w:space="0" w:color="auto"/>
              <w:bottom w:val="double" w:sz="4" w:space="0" w:color="auto"/>
              <w:right w:val="double" w:sz="4" w:space="0" w:color="auto"/>
            </w:tcBorders>
          </w:tcPr>
          <w:p w14:paraId="72816AEA" w14:textId="77777777" w:rsidR="0098163C" w:rsidRPr="005D6473" w:rsidRDefault="0098163C" w:rsidP="00195D80">
            <w:pPr>
              <w:shd w:val="clear" w:color="auto" w:fill="FFFFFF"/>
              <w:rPr>
                <w:b/>
                <w:sz w:val="18"/>
                <w:szCs w:val="18"/>
                <w:lang w:val="en-US"/>
              </w:rPr>
            </w:pPr>
          </w:p>
          <w:p w14:paraId="69EF7AC8" w14:textId="77777777" w:rsidR="0098163C" w:rsidRPr="005D6473" w:rsidRDefault="00806C49">
            <w:pPr>
              <w:shd w:val="clear" w:color="auto" w:fill="FFFFFF"/>
              <w:rPr>
                <w:b/>
                <w:sz w:val="18"/>
                <w:szCs w:val="18"/>
                <w:lang w:val="en-US"/>
              </w:rPr>
            </w:pPr>
            <w:r w:rsidRPr="005D6473">
              <w:rPr>
                <w:b/>
                <w:sz w:val="18"/>
                <w:szCs w:val="18"/>
                <w:lang w:val="en-US"/>
              </w:rPr>
              <w:t>To</w:t>
            </w:r>
            <w:r w:rsidR="0098163C" w:rsidRPr="005D6473">
              <w:rPr>
                <w:b/>
                <w:sz w:val="16"/>
                <w:szCs w:val="16"/>
                <w:lang w:val="en-US"/>
              </w:rPr>
              <w:t xml:space="preserve"> </w:t>
            </w:r>
            <w:r w:rsidR="003B557F" w:rsidRPr="005D6473">
              <w:rPr>
                <w:b/>
                <w:sz w:val="16"/>
                <w:szCs w:val="16"/>
                <w:lang w:val="en-US"/>
              </w:rPr>
              <w:t>Fibank</w:t>
            </w:r>
            <w:r w:rsidRPr="005D6473">
              <w:rPr>
                <w:b/>
                <w:sz w:val="16"/>
                <w:szCs w:val="16"/>
                <w:lang w:val="en-US"/>
              </w:rPr>
              <w:t xml:space="preserve"> account</w:t>
            </w:r>
            <w:r w:rsidR="0098163C" w:rsidRPr="005D6473">
              <w:rPr>
                <w:b/>
                <w:sz w:val="16"/>
                <w:szCs w:val="16"/>
                <w:lang w:val="en-US"/>
              </w:rPr>
              <w:t>:</w:t>
            </w:r>
            <w:r w:rsidR="0098163C" w:rsidRPr="005D6473">
              <w:rPr>
                <w:b/>
                <w:sz w:val="18"/>
                <w:szCs w:val="18"/>
                <w:lang w:val="en-US"/>
              </w:rPr>
              <w:t xml:space="preserve"> </w:t>
            </w:r>
          </w:p>
          <w:p w14:paraId="23463A87" w14:textId="77777777" w:rsidR="0098163C" w:rsidRPr="005D6473" w:rsidRDefault="0098163C">
            <w:pPr>
              <w:shd w:val="clear" w:color="auto" w:fill="FFFFFF"/>
              <w:rPr>
                <w:b/>
                <w:sz w:val="16"/>
                <w:szCs w:val="16"/>
                <w:lang w:val="en-US"/>
              </w:rPr>
            </w:pPr>
            <w:r w:rsidRPr="005D6473">
              <w:rPr>
                <w:sz w:val="18"/>
                <w:szCs w:val="18"/>
                <w:lang w:val="en-US"/>
              </w:rPr>
              <w:t>..................................................................................</w:t>
            </w:r>
          </w:p>
        </w:tc>
      </w:tr>
      <w:tr w:rsidR="0098163C" w:rsidRPr="005D6473" w14:paraId="1F237610" w14:textId="77777777" w:rsidTr="00C731D7">
        <w:trPr>
          <w:trHeight w:hRule="exact" w:val="609"/>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2B779372" w14:textId="77777777" w:rsidR="0098163C" w:rsidRPr="005D6473" w:rsidRDefault="0098163C" w:rsidP="00716788">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256045B2" w14:textId="77777777" w:rsidR="00207821" w:rsidRPr="005D6473" w:rsidRDefault="00207821" w:rsidP="00195D80">
            <w:pPr>
              <w:shd w:val="clear" w:color="auto" w:fill="FFFFFF"/>
              <w:rPr>
                <w:b/>
                <w:bCs/>
                <w:sz w:val="16"/>
                <w:szCs w:val="16"/>
                <w:lang w:val="en-US"/>
              </w:rPr>
            </w:pPr>
          </w:p>
          <w:p w14:paraId="795E89DD" w14:textId="77777777" w:rsidR="0098163C" w:rsidRPr="005D6473" w:rsidRDefault="00E81191" w:rsidP="00195D80">
            <w:pPr>
              <w:shd w:val="clear" w:color="auto" w:fill="FFFFFF"/>
              <w:rPr>
                <w:b/>
                <w:sz w:val="18"/>
                <w:szCs w:val="18"/>
                <w:lang w:val="en-US"/>
              </w:rPr>
            </w:pPr>
            <w:r w:rsidRPr="005D6473">
              <w:rPr>
                <w:b/>
                <w:bCs/>
                <w:sz w:val="16"/>
                <w:szCs w:val="16"/>
                <w:lang w:val="en-US"/>
              </w:rPr>
              <w:t xml:space="preserve"> </w:t>
            </w:r>
            <w:r w:rsidR="00806C49" w:rsidRPr="005D6473">
              <w:rPr>
                <w:b/>
                <w:bCs/>
                <w:sz w:val="16"/>
                <w:szCs w:val="16"/>
                <w:lang w:val="en-US"/>
              </w:rPr>
              <w:t>Method of placing the order</w:t>
            </w:r>
            <w:r w:rsidR="00A33DFA" w:rsidRPr="005D6473">
              <w:rPr>
                <w:b/>
                <w:bCs/>
                <w:sz w:val="16"/>
                <w:szCs w:val="16"/>
                <w:lang w:val="en-US"/>
              </w:rPr>
              <w:t>:</w:t>
            </w:r>
            <w:r w:rsidR="0098163C" w:rsidRPr="005D6473">
              <w:rPr>
                <w:b/>
                <w:bCs/>
                <w:sz w:val="16"/>
                <w:szCs w:val="16"/>
                <w:lang w:val="en-US"/>
              </w:rPr>
              <w:t xml:space="preserve">  </w:t>
            </w:r>
            <w:r w:rsidR="0098163C" w:rsidRPr="005D6473">
              <w:rPr>
                <w:b/>
                <w:sz w:val="16"/>
                <w:szCs w:val="16"/>
                <w:lang w:val="en-US"/>
              </w:rPr>
              <w:t xml:space="preserve"> </w:t>
            </w:r>
          </w:p>
        </w:tc>
        <w:tc>
          <w:tcPr>
            <w:tcW w:w="5103" w:type="dxa"/>
            <w:gridSpan w:val="2"/>
            <w:tcBorders>
              <w:top w:val="double" w:sz="4" w:space="0" w:color="auto"/>
              <w:left w:val="double" w:sz="4" w:space="0" w:color="auto"/>
              <w:bottom w:val="double" w:sz="4" w:space="0" w:color="auto"/>
              <w:right w:val="double" w:sz="4" w:space="0" w:color="auto"/>
            </w:tcBorders>
          </w:tcPr>
          <w:p w14:paraId="3ADBD913" w14:textId="77777777" w:rsidR="0098163C" w:rsidRPr="005D6473" w:rsidRDefault="0098163C" w:rsidP="00594E88">
            <w:pPr>
              <w:widowControl/>
              <w:jc w:val="both"/>
              <w:rPr>
                <w:b/>
                <w:sz w:val="16"/>
                <w:szCs w:val="16"/>
                <w:lang w:val="en-US"/>
              </w:rPr>
            </w:pPr>
          </w:p>
        </w:tc>
      </w:tr>
      <w:tr w:rsidR="0098163C" w:rsidRPr="005D6473" w14:paraId="64BAC39F" w14:textId="77777777" w:rsidTr="00C731D7">
        <w:trPr>
          <w:trHeight w:hRule="exact" w:val="413"/>
        </w:trPr>
        <w:tc>
          <w:tcPr>
            <w:tcW w:w="643" w:type="dxa"/>
            <w:vMerge/>
            <w:tcBorders>
              <w:top w:val="double" w:sz="4" w:space="0" w:color="auto"/>
              <w:left w:val="double" w:sz="4" w:space="0" w:color="auto"/>
              <w:bottom w:val="double" w:sz="4" w:space="0" w:color="auto"/>
              <w:right w:val="double" w:sz="4" w:space="0" w:color="auto"/>
            </w:tcBorders>
            <w:shd w:val="clear" w:color="auto" w:fill="8EAADB"/>
          </w:tcPr>
          <w:p w14:paraId="2E74F438" w14:textId="77777777" w:rsidR="0098163C" w:rsidRPr="005D6473" w:rsidRDefault="0098163C">
            <w:pPr>
              <w:rPr>
                <w:b/>
                <w:sz w:val="16"/>
                <w:szCs w:val="16"/>
                <w:lang w:val="en-US"/>
              </w:rPr>
            </w:pPr>
          </w:p>
        </w:tc>
        <w:tc>
          <w:tcPr>
            <w:tcW w:w="5027" w:type="dxa"/>
            <w:tcBorders>
              <w:top w:val="double" w:sz="4" w:space="0" w:color="auto"/>
              <w:left w:val="double" w:sz="4" w:space="0" w:color="auto"/>
              <w:bottom w:val="double" w:sz="4" w:space="0" w:color="auto"/>
              <w:right w:val="double" w:sz="4" w:space="0" w:color="auto"/>
            </w:tcBorders>
          </w:tcPr>
          <w:p w14:paraId="57C9C8DB" w14:textId="77777777" w:rsidR="005C150C" w:rsidRPr="005D6473" w:rsidRDefault="00FA15EC" w:rsidP="00977CAC">
            <w:pPr>
              <w:shd w:val="clear" w:color="auto" w:fill="FFFFFF"/>
              <w:spacing w:before="120"/>
              <w:rPr>
                <w:b/>
                <w:bCs/>
                <w:sz w:val="16"/>
                <w:szCs w:val="16"/>
                <w:lang w:val="en-US"/>
              </w:rPr>
            </w:pPr>
            <w:r w:rsidRPr="005D6473">
              <w:rPr>
                <w:b/>
                <w:bCs/>
                <w:sz w:val="16"/>
                <w:szCs w:val="16"/>
                <w:lang w:val="en-US"/>
              </w:rPr>
              <w:t xml:space="preserve"> </w:t>
            </w:r>
            <w:r w:rsidR="00806C49" w:rsidRPr="005D6473">
              <w:rPr>
                <w:b/>
                <w:bCs/>
                <w:sz w:val="16"/>
                <w:szCs w:val="16"/>
                <w:lang w:val="en-US"/>
              </w:rPr>
              <w:t>Other special instructions</w:t>
            </w:r>
            <w:r w:rsidR="004F3A61" w:rsidRPr="005D6473">
              <w:rPr>
                <w:b/>
                <w:bCs/>
                <w:sz w:val="16"/>
                <w:szCs w:val="16"/>
                <w:lang w:val="en-US"/>
              </w:rPr>
              <w:t>:</w:t>
            </w:r>
          </w:p>
          <w:p w14:paraId="732B6275" w14:textId="77777777" w:rsidR="005C150C" w:rsidRPr="005D6473" w:rsidRDefault="005C150C" w:rsidP="005C150C">
            <w:pPr>
              <w:rPr>
                <w:sz w:val="16"/>
                <w:szCs w:val="16"/>
                <w:lang w:val="en-US"/>
              </w:rPr>
            </w:pPr>
          </w:p>
          <w:p w14:paraId="626D07BB" w14:textId="77777777" w:rsidR="005C150C" w:rsidRPr="005D6473" w:rsidRDefault="005C150C" w:rsidP="005C150C">
            <w:pPr>
              <w:rPr>
                <w:sz w:val="16"/>
                <w:szCs w:val="16"/>
                <w:lang w:val="en-US"/>
              </w:rPr>
            </w:pPr>
          </w:p>
          <w:p w14:paraId="0BCE7A10" w14:textId="77777777" w:rsidR="004B1671" w:rsidRPr="005D6473" w:rsidRDefault="004B1671" w:rsidP="005C150C">
            <w:pPr>
              <w:ind w:firstLine="720"/>
              <w:rPr>
                <w:sz w:val="16"/>
                <w:szCs w:val="16"/>
                <w:lang w:val="en-US"/>
              </w:rPr>
            </w:pPr>
          </w:p>
        </w:tc>
        <w:tc>
          <w:tcPr>
            <w:tcW w:w="5103" w:type="dxa"/>
            <w:gridSpan w:val="2"/>
            <w:tcBorders>
              <w:top w:val="double" w:sz="4" w:space="0" w:color="auto"/>
              <w:left w:val="double" w:sz="4" w:space="0" w:color="auto"/>
              <w:bottom w:val="double" w:sz="4" w:space="0" w:color="auto"/>
              <w:right w:val="double" w:sz="4" w:space="0" w:color="auto"/>
            </w:tcBorders>
          </w:tcPr>
          <w:p w14:paraId="0B2D6539" w14:textId="77777777" w:rsidR="0098163C" w:rsidRPr="005D6473" w:rsidRDefault="0098163C">
            <w:pPr>
              <w:shd w:val="clear" w:color="auto" w:fill="FFFFFF"/>
              <w:rPr>
                <w:b/>
                <w:sz w:val="16"/>
                <w:szCs w:val="16"/>
                <w:lang w:val="en-US"/>
              </w:rPr>
            </w:pPr>
          </w:p>
          <w:p w14:paraId="6790F207" w14:textId="77777777" w:rsidR="00116692" w:rsidRPr="005D6473" w:rsidRDefault="00116692">
            <w:pPr>
              <w:shd w:val="clear" w:color="auto" w:fill="FFFFFF"/>
              <w:rPr>
                <w:b/>
                <w:sz w:val="16"/>
                <w:szCs w:val="16"/>
                <w:lang w:val="en-US"/>
              </w:rPr>
            </w:pPr>
          </w:p>
          <w:p w14:paraId="3EA1EAD5" w14:textId="77777777" w:rsidR="00116692" w:rsidRPr="005D6473" w:rsidRDefault="00116692">
            <w:pPr>
              <w:shd w:val="clear" w:color="auto" w:fill="FFFFFF"/>
              <w:rPr>
                <w:b/>
                <w:sz w:val="16"/>
                <w:szCs w:val="16"/>
                <w:lang w:val="en-US"/>
              </w:rPr>
            </w:pPr>
          </w:p>
        </w:tc>
      </w:tr>
    </w:tbl>
    <w:p w14:paraId="6BEF8739" w14:textId="77777777" w:rsidR="00D31995" w:rsidRPr="005D6473" w:rsidRDefault="00806C49" w:rsidP="00430152">
      <w:pPr>
        <w:widowControl/>
        <w:jc w:val="both"/>
        <w:rPr>
          <w:b/>
          <w:bCs/>
          <w:sz w:val="16"/>
          <w:szCs w:val="16"/>
          <w:lang w:val="en-US"/>
        </w:rPr>
      </w:pPr>
      <w:r w:rsidRPr="005D6473">
        <w:rPr>
          <w:b/>
          <w:bCs/>
          <w:sz w:val="16"/>
          <w:szCs w:val="16"/>
          <w:lang w:val="en-US"/>
        </w:rPr>
        <w:lastRenderedPageBreak/>
        <w:t xml:space="preserve">By placing this </w:t>
      </w:r>
      <w:r w:rsidR="00702BD1" w:rsidRPr="005D6473">
        <w:rPr>
          <w:b/>
          <w:bCs/>
          <w:sz w:val="16"/>
          <w:szCs w:val="16"/>
          <w:lang w:val="en-US"/>
        </w:rPr>
        <w:t>ORDER for TRANSACTION IN FINANCIAL INSTRUMENTS</w:t>
      </w:r>
      <w:r w:rsidR="00837B8E" w:rsidRPr="005D6473">
        <w:rPr>
          <w:b/>
          <w:lang w:val="en-US"/>
        </w:rPr>
        <w:t xml:space="preserve"> </w:t>
      </w:r>
      <w:r w:rsidRPr="005D6473">
        <w:rPr>
          <w:b/>
          <w:bCs/>
          <w:sz w:val="16"/>
          <w:szCs w:val="16"/>
          <w:lang w:val="en-US"/>
        </w:rPr>
        <w:t>THE PRINCIPAL</w:t>
      </w:r>
      <w:r w:rsidR="006D7086" w:rsidRPr="005D6473">
        <w:rPr>
          <w:b/>
          <w:bCs/>
          <w:sz w:val="16"/>
          <w:szCs w:val="16"/>
          <w:lang w:val="en-US"/>
        </w:rPr>
        <w:t>,</w:t>
      </w:r>
      <w:r w:rsidR="000F043F" w:rsidRPr="005D6473">
        <w:rPr>
          <w:b/>
          <w:sz w:val="16"/>
          <w:szCs w:val="16"/>
          <w:lang w:val="en-US"/>
        </w:rPr>
        <w:t xml:space="preserve"> </w:t>
      </w:r>
      <w:r w:rsidRPr="005D6473">
        <w:rPr>
          <w:b/>
          <w:sz w:val="16"/>
          <w:szCs w:val="16"/>
          <w:lang w:val="en-US"/>
        </w:rPr>
        <w:t>acting directly or through an agent, declares the following circumstances</w:t>
      </w:r>
      <w:r w:rsidR="00D31995" w:rsidRPr="005D6473">
        <w:rPr>
          <w:b/>
          <w:bCs/>
          <w:sz w:val="16"/>
          <w:szCs w:val="16"/>
          <w:lang w:val="en-US"/>
        </w:rPr>
        <w:t>:</w:t>
      </w:r>
    </w:p>
    <w:p w14:paraId="5F237517" w14:textId="77777777" w:rsidR="00D841AA" w:rsidRPr="005D6473" w:rsidRDefault="00D841AA" w:rsidP="00D841AA">
      <w:pPr>
        <w:spacing w:before="60"/>
        <w:jc w:val="both"/>
        <w:rPr>
          <w:sz w:val="16"/>
          <w:szCs w:val="16"/>
          <w:lang w:val="en-US"/>
        </w:rPr>
      </w:pPr>
      <w:r w:rsidRPr="005D6473">
        <w:rPr>
          <w:sz w:val="16"/>
          <w:szCs w:val="16"/>
          <w:lang w:val="en-US"/>
        </w:rPr>
        <w:t xml:space="preserve">1. </w:t>
      </w:r>
      <w:r w:rsidR="00806C49" w:rsidRPr="005D6473">
        <w:rPr>
          <w:b/>
          <w:sz w:val="16"/>
          <w:szCs w:val="16"/>
          <w:lang w:val="en-US"/>
        </w:rPr>
        <w:t>I make the decision to enter into a transaction in financial instruments</w:t>
      </w:r>
      <w:r w:rsidRPr="005D6473">
        <w:rPr>
          <w:b/>
          <w:sz w:val="16"/>
          <w:szCs w:val="16"/>
          <w:lang w:val="en-US"/>
        </w:rPr>
        <w:t>:</w:t>
      </w:r>
      <w:bookmarkStart w:id="2" w:name="Check23"/>
      <w:r w:rsidRPr="005D6473">
        <w:rPr>
          <w:sz w:val="16"/>
          <w:szCs w:val="16"/>
          <w:lang w:val="en-US"/>
        </w:rPr>
        <w:t xml:space="preserve"> </w:t>
      </w:r>
    </w:p>
    <w:p w14:paraId="6E4FD609" w14:textId="77777777" w:rsidR="00D841AA" w:rsidRPr="005D6473" w:rsidRDefault="00D841AA" w:rsidP="0064053E">
      <w:pPr>
        <w:spacing w:before="60"/>
        <w:jc w:val="both"/>
        <w:rPr>
          <w:sz w:val="16"/>
          <w:szCs w:val="16"/>
          <w:lang w:val="en-US"/>
        </w:rPr>
      </w:pPr>
      <w:r w:rsidRPr="005D6473">
        <w:rPr>
          <w:sz w:val="16"/>
          <w:szCs w:val="16"/>
          <w:lang w:val="en-US"/>
        </w:rPr>
        <w:t xml:space="preserve">    </w:t>
      </w:r>
      <w:r w:rsidRPr="005D6473">
        <w:rPr>
          <w:sz w:val="16"/>
          <w:szCs w:val="16"/>
          <w:lang w:val="en-US"/>
        </w:rPr>
        <w:fldChar w:fldCharType="begin">
          <w:ffData>
            <w:name w:val=""/>
            <w:enabled/>
            <w:calcOnExit w:val="0"/>
            <w:checkBox>
              <w:sizeAuto/>
              <w:default w:val="0"/>
            </w:checkBox>
          </w:ffData>
        </w:fldChar>
      </w:r>
      <w:r w:rsidRPr="005D6473">
        <w:rPr>
          <w:sz w:val="16"/>
          <w:szCs w:val="16"/>
          <w:lang w:val="en-US"/>
        </w:rPr>
        <w:instrText xml:space="preserve"> FORMCHECKBOX </w:instrText>
      </w:r>
      <w:r w:rsidR="00D46B04">
        <w:rPr>
          <w:sz w:val="16"/>
          <w:szCs w:val="16"/>
          <w:lang w:val="en-US"/>
        </w:rPr>
      </w:r>
      <w:r w:rsidR="00D46B04">
        <w:rPr>
          <w:sz w:val="16"/>
          <w:szCs w:val="16"/>
          <w:lang w:val="en-US"/>
        </w:rPr>
        <w:fldChar w:fldCharType="separate"/>
      </w:r>
      <w:r w:rsidRPr="005D6473">
        <w:rPr>
          <w:sz w:val="16"/>
          <w:szCs w:val="16"/>
          <w:lang w:val="en-US"/>
        </w:rPr>
        <w:fldChar w:fldCharType="end"/>
      </w:r>
      <w:bookmarkEnd w:id="2"/>
      <w:r w:rsidRPr="005D6473">
        <w:rPr>
          <w:sz w:val="16"/>
          <w:szCs w:val="16"/>
          <w:lang w:val="en-US"/>
        </w:rPr>
        <w:t xml:space="preserve"> </w:t>
      </w:r>
      <w:r w:rsidR="00806C49" w:rsidRPr="005D6473">
        <w:rPr>
          <w:sz w:val="16"/>
          <w:szCs w:val="16"/>
          <w:lang w:val="en-US"/>
        </w:rPr>
        <w:t>solely at my own will and discretion</w:t>
      </w:r>
      <w:r w:rsidRPr="005D6473">
        <w:rPr>
          <w:sz w:val="16"/>
          <w:szCs w:val="16"/>
          <w:lang w:val="en-US"/>
        </w:rPr>
        <w:t>;</w:t>
      </w:r>
    </w:p>
    <w:p w14:paraId="07D2F994" w14:textId="77777777" w:rsidR="007471B7" w:rsidRPr="005D6473" w:rsidRDefault="00D841AA" w:rsidP="00433EE5">
      <w:pPr>
        <w:widowControl/>
        <w:spacing w:before="60"/>
        <w:ind w:left="426" w:hanging="426"/>
        <w:jc w:val="both"/>
        <w:rPr>
          <w:sz w:val="16"/>
          <w:szCs w:val="16"/>
          <w:lang w:val="en-US"/>
        </w:rPr>
      </w:pPr>
      <w:bookmarkStart w:id="3" w:name="Check24"/>
      <w:r w:rsidRPr="005D6473">
        <w:rPr>
          <w:sz w:val="16"/>
          <w:szCs w:val="16"/>
          <w:lang w:val="en-US"/>
        </w:rPr>
        <w:t xml:space="preserve">    </w:t>
      </w:r>
      <w:r w:rsidRPr="005D6473">
        <w:rPr>
          <w:sz w:val="16"/>
          <w:szCs w:val="16"/>
          <w:lang w:val="en-US"/>
        </w:rPr>
        <w:fldChar w:fldCharType="begin">
          <w:ffData>
            <w:name w:val="Check24"/>
            <w:enabled/>
            <w:calcOnExit w:val="0"/>
            <w:checkBox>
              <w:sizeAuto/>
              <w:default w:val="0"/>
            </w:checkBox>
          </w:ffData>
        </w:fldChar>
      </w:r>
      <w:r w:rsidRPr="005D6473">
        <w:rPr>
          <w:sz w:val="16"/>
          <w:szCs w:val="16"/>
          <w:lang w:val="en-US"/>
        </w:rPr>
        <w:instrText xml:space="preserve"> FORMCHECKBOX </w:instrText>
      </w:r>
      <w:r w:rsidR="00D46B04">
        <w:rPr>
          <w:sz w:val="16"/>
          <w:szCs w:val="16"/>
          <w:lang w:val="en-US"/>
        </w:rPr>
      </w:r>
      <w:r w:rsidR="00D46B04">
        <w:rPr>
          <w:sz w:val="16"/>
          <w:szCs w:val="16"/>
          <w:lang w:val="en-US"/>
        </w:rPr>
        <w:fldChar w:fldCharType="separate"/>
      </w:r>
      <w:r w:rsidRPr="005D6473">
        <w:rPr>
          <w:sz w:val="16"/>
          <w:szCs w:val="16"/>
          <w:lang w:val="en-US"/>
        </w:rPr>
        <w:fldChar w:fldCharType="end"/>
      </w:r>
      <w:bookmarkEnd w:id="3"/>
      <w:r w:rsidR="00C01B01" w:rsidRPr="005D6473">
        <w:rPr>
          <w:sz w:val="16"/>
          <w:szCs w:val="16"/>
          <w:lang w:val="en-US"/>
        </w:rPr>
        <w:tab/>
      </w:r>
      <w:r w:rsidR="00806C49" w:rsidRPr="005D6473">
        <w:rPr>
          <w:sz w:val="16"/>
          <w:szCs w:val="16"/>
          <w:lang w:val="en-US"/>
        </w:rPr>
        <w:t>as a result of investment advice provided by the investment firm at my request</w:t>
      </w:r>
      <w:r w:rsidRPr="005D6473">
        <w:rPr>
          <w:sz w:val="16"/>
          <w:szCs w:val="16"/>
          <w:lang w:val="en-US"/>
        </w:rPr>
        <w:t>.</w:t>
      </w:r>
    </w:p>
    <w:p w14:paraId="43BD623B" w14:textId="77777777" w:rsidR="00CC5F1F" w:rsidRPr="005D6473" w:rsidRDefault="00806C49" w:rsidP="007471B7">
      <w:pPr>
        <w:widowControl/>
        <w:spacing w:before="60"/>
        <w:ind w:left="426"/>
        <w:jc w:val="both"/>
        <w:rPr>
          <w:sz w:val="16"/>
          <w:szCs w:val="16"/>
          <w:lang w:val="en-US"/>
        </w:rPr>
      </w:pPr>
      <w:r w:rsidRPr="005D6473">
        <w:rPr>
          <w:sz w:val="16"/>
          <w:szCs w:val="16"/>
          <w:lang w:val="en-US"/>
        </w:rPr>
        <w:t xml:space="preserve">I agree that the Suitability Statement information under </w:t>
      </w:r>
      <w:r w:rsidRPr="00396FBF">
        <w:rPr>
          <w:sz w:val="16"/>
          <w:szCs w:val="16"/>
          <w:lang w:val="en-US"/>
        </w:rPr>
        <w:t>the Agreement</w:t>
      </w:r>
      <w:r w:rsidRPr="005D6473">
        <w:rPr>
          <w:sz w:val="16"/>
          <w:szCs w:val="16"/>
          <w:lang w:val="en-US"/>
        </w:rPr>
        <w:t xml:space="preserve"> for provision of investment advice is provided to me</w:t>
      </w:r>
      <w:bookmarkStart w:id="4" w:name="_Hlk490644190"/>
      <w:r w:rsidR="005C150C" w:rsidRPr="005D6473">
        <w:rPr>
          <w:i/>
          <w:sz w:val="16"/>
          <w:szCs w:val="16"/>
          <w:lang w:val="en-US"/>
        </w:rPr>
        <w:t xml:space="preserve"> (</w:t>
      </w:r>
      <w:r w:rsidRPr="005D6473">
        <w:rPr>
          <w:i/>
          <w:sz w:val="16"/>
          <w:szCs w:val="16"/>
          <w:lang w:val="en-US"/>
        </w:rPr>
        <w:t>select one of the options</w:t>
      </w:r>
      <w:r w:rsidR="005C150C" w:rsidRPr="005D6473">
        <w:rPr>
          <w:i/>
          <w:sz w:val="16"/>
          <w:szCs w:val="16"/>
          <w:lang w:val="en-US"/>
        </w:rPr>
        <w:t>):</w:t>
      </w:r>
      <w:r w:rsidR="005C150C" w:rsidRPr="005D6473">
        <w:rPr>
          <w:sz w:val="16"/>
          <w:szCs w:val="16"/>
          <w:lang w:val="en-US"/>
        </w:rPr>
        <w:t xml:space="preserve"> </w:t>
      </w:r>
    </w:p>
    <w:p w14:paraId="536E4581" w14:textId="77777777" w:rsidR="00CC5F1F" w:rsidRPr="005D6473" w:rsidRDefault="00CC5F1F" w:rsidP="00433EE5">
      <w:pPr>
        <w:widowControl/>
        <w:spacing w:before="60"/>
        <w:ind w:firstLine="426"/>
        <w:jc w:val="both"/>
        <w:rPr>
          <w:sz w:val="16"/>
          <w:szCs w:val="16"/>
          <w:lang w:val="en-US"/>
        </w:rPr>
      </w:pPr>
      <w:r w:rsidRPr="005D6473">
        <w:rPr>
          <w:sz w:val="16"/>
          <w:szCs w:val="16"/>
          <w:lang w:val="en-US"/>
        </w:rPr>
        <w:t xml:space="preserve"> </w:t>
      </w:r>
      <w:r w:rsidRPr="005D6473">
        <w:rPr>
          <w:sz w:val="16"/>
          <w:szCs w:val="16"/>
          <w:lang w:val="en-US"/>
        </w:rPr>
        <w:fldChar w:fldCharType="begin">
          <w:ffData>
            <w:name w:val="Check24"/>
            <w:enabled/>
            <w:calcOnExit w:val="0"/>
            <w:checkBox>
              <w:sizeAuto/>
              <w:default w:val="0"/>
            </w:checkBox>
          </w:ffData>
        </w:fldChar>
      </w:r>
      <w:r w:rsidRPr="005D6473">
        <w:rPr>
          <w:sz w:val="16"/>
          <w:szCs w:val="16"/>
          <w:lang w:val="en-US"/>
        </w:rPr>
        <w:instrText xml:space="preserve"> FORMCHECKBOX </w:instrText>
      </w:r>
      <w:r w:rsidR="00D46B04">
        <w:rPr>
          <w:sz w:val="16"/>
          <w:szCs w:val="16"/>
          <w:lang w:val="en-US"/>
        </w:rPr>
      </w:r>
      <w:r w:rsidR="00D46B04">
        <w:rPr>
          <w:sz w:val="16"/>
          <w:szCs w:val="16"/>
          <w:lang w:val="en-US"/>
        </w:rPr>
        <w:fldChar w:fldCharType="separate"/>
      </w:r>
      <w:r w:rsidRPr="005D6473">
        <w:rPr>
          <w:sz w:val="16"/>
          <w:szCs w:val="16"/>
          <w:lang w:val="en-US"/>
        </w:rPr>
        <w:fldChar w:fldCharType="end"/>
      </w:r>
      <w:r w:rsidRPr="005D6473">
        <w:rPr>
          <w:sz w:val="16"/>
          <w:szCs w:val="16"/>
          <w:lang w:val="en-US"/>
        </w:rPr>
        <w:t xml:space="preserve"> </w:t>
      </w:r>
      <w:r w:rsidR="007916B0" w:rsidRPr="005D6473">
        <w:rPr>
          <w:sz w:val="16"/>
          <w:szCs w:val="16"/>
          <w:lang w:val="en-US"/>
        </w:rPr>
        <w:t xml:space="preserve"> </w:t>
      </w:r>
      <w:bookmarkEnd w:id="4"/>
      <w:r w:rsidR="002B258F" w:rsidRPr="005D6473">
        <w:rPr>
          <w:sz w:val="16"/>
          <w:szCs w:val="16"/>
          <w:lang w:val="en-US"/>
        </w:rPr>
        <w:t>simultaneously with the Bank’s confirmation of an executed transaction for my account</w:t>
      </w:r>
      <w:r w:rsidR="00C01B01" w:rsidRPr="005D6473">
        <w:rPr>
          <w:sz w:val="16"/>
          <w:szCs w:val="16"/>
          <w:lang w:val="en-US"/>
        </w:rPr>
        <w:t>;</w:t>
      </w:r>
    </w:p>
    <w:p w14:paraId="486D380F" w14:textId="77777777" w:rsidR="007916B0" w:rsidRPr="005D6473" w:rsidRDefault="00CC5F1F" w:rsidP="00433EE5">
      <w:pPr>
        <w:widowControl/>
        <w:spacing w:before="60"/>
        <w:ind w:firstLine="426"/>
        <w:jc w:val="both"/>
        <w:rPr>
          <w:sz w:val="16"/>
          <w:szCs w:val="16"/>
          <w:lang w:val="en-US"/>
        </w:rPr>
      </w:pPr>
      <w:r w:rsidRPr="005D6473">
        <w:rPr>
          <w:sz w:val="16"/>
          <w:szCs w:val="16"/>
          <w:lang w:val="en-US"/>
        </w:rPr>
        <w:t xml:space="preserve"> </w:t>
      </w:r>
      <w:r w:rsidR="007916B0" w:rsidRPr="005D6473">
        <w:rPr>
          <w:sz w:val="16"/>
          <w:szCs w:val="16"/>
          <w:lang w:val="en-US"/>
        </w:rPr>
        <w:fldChar w:fldCharType="begin">
          <w:ffData>
            <w:name w:val="Check24"/>
            <w:enabled/>
            <w:calcOnExit w:val="0"/>
            <w:checkBox>
              <w:sizeAuto/>
              <w:default w:val="0"/>
            </w:checkBox>
          </w:ffData>
        </w:fldChar>
      </w:r>
      <w:r w:rsidR="007916B0" w:rsidRPr="005D6473">
        <w:rPr>
          <w:sz w:val="16"/>
          <w:szCs w:val="16"/>
          <w:lang w:val="en-US"/>
        </w:rPr>
        <w:instrText xml:space="preserve"> FORMCHECKBOX </w:instrText>
      </w:r>
      <w:r w:rsidR="00D46B04">
        <w:rPr>
          <w:sz w:val="16"/>
          <w:szCs w:val="16"/>
          <w:lang w:val="en-US"/>
        </w:rPr>
      </w:r>
      <w:r w:rsidR="00D46B04">
        <w:rPr>
          <w:sz w:val="16"/>
          <w:szCs w:val="16"/>
          <w:lang w:val="en-US"/>
        </w:rPr>
        <w:fldChar w:fldCharType="separate"/>
      </w:r>
      <w:r w:rsidR="007916B0" w:rsidRPr="005D6473">
        <w:rPr>
          <w:sz w:val="16"/>
          <w:szCs w:val="16"/>
          <w:lang w:val="en-US"/>
        </w:rPr>
        <w:fldChar w:fldCharType="end"/>
      </w:r>
      <w:r w:rsidR="007916B0" w:rsidRPr="005D6473">
        <w:rPr>
          <w:sz w:val="16"/>
          <w:szCs w:val="16"/>
          <w:lang w:val="en-US"/>
        </w:rPr>
        <w:t xml:space="preserve"> </w:t>
      </w:r>
      <w:r w:rsidRPr="005D6473">
        <w:rPr>
          <w:sz w:val="16"/>
          <w:szCs w:val="16"/>
          <w:lang w:val="en-US"/>
        </w:rPr>
        <w:t xml:space="preserve"> </w:t>
      </w:r>
      <w:r w:rsidR="002B258F" w:rsidRPr="005D6473">
        <w:rPr>
          <w:sz w:val="16"/>
          <w:szCs w:val="16"/>
          <w:lang w:val="en-US"/>
        </w:rPr>
        <w:t>before the Bank takes action to execute this order</w:t>
      </w:r>
      <w:r w:rsidR="005C150C" w:rsidRPr="005D6473">
        <w:rPr>
          <w:sz w:val="16"/>
          <w:szCs w:val="16"/>
          <w:lang w:val="en-US"/>
        </w:rPr>
        <w:t>.</w:t>
      </w:r>
    </w:p>
    <w:p w14:paraId="210C7B42" w14:textId="77777777" w:rsidR="000F043F" w:rsidRPr="005D6473" w:rsidRDefault="00D841AA" w:rsidP="0064053E">
      <w:pPr>
        <w:tabs>
          <w:tab w:val="left" w:pos="142"/>
          <w:tab w:val="left" w:pos="284"/>
        </w:tabs>
        <w:spacing w:before="60"/>
        <w:ind w:left="142" w:hanging="142"/>
        <w:jc w:val="both"/>
        <w:rPr>
          <w:sz w:val="16"/>
          <w:szCs w:val="16"/>
          <w:lang w:val="en-US"/>
        </w:rPr>
      </w:pPr>
      <w:r w:rsidRPr="005D6473">
        <w:rPr>
          <w:sz w:val="16"/>
          <w:szCs w:val="16"/>
          <w:lang w:val="en-US"/>
        </w:rPr>
        <w:t xml:space="preserve">2. </w:t>
      </w:r>
      <w:r w:rsidR="002B258F" w:rsidRPr="005D6473">
        <w:rPr>
          <w:sz w:val="16"/>
          <w:szCs w:val="16"/>
          <w:lang w:val="en-US"/>
        </w:rPr>
        <w:t>I do not possess</w:t>
      </w:r>
      <w:r w:rsidR="00D31995" w:rsidRPr="005D6473">
        <w:rPr>
          <w:sz w:val="16"/>
          <w:szCs w:val="16"/>
          <w:lang w:val="en-US"/>
        </w:rPr>
        <w:t xml:space="preserve"> </w:t>
      </w:r>
      <w:r w:rsidR="00702BD1" w:rsidRPr="005D6473">
        <w:rPr>
          <w:b/>
          <w:sz w:val="16"/>
          <w:szCs w:val="16"/>
          <w:lang w:val="en-US"/>
        </w:rPr>
        <w:t>inside information</w:t>
      </w:r>
      <w:r w:rsidR="00880715" w:rsidRPr="005D6473">
        <w:rPr>
          <w:b/>
          <w:sz w:val="16"/>
          <w:szCs w:val="16"/>
          <w:lang w:val="en-US"/>
        </w:rPr>
        <w:t>*</w:t>
      </w:r>
      <w:r w:rsidR="00D31995" w:rsidRPr="005D6473">
        <w:rPr>
          <w:b/>
          <w:sz w:val="16"/>
          <w:szCs w:val="16"/>
          <w:lang w:val="en-US"/>
        </w:rPr>
        <w:t xml:space="preserve"> </w:t>
      </w:r>
      <w:r w:rsidR="002B258F" w:rsidRPr="005D6473">
        <w:rPr>
          <w:b/>
          <w:sz w:val="16"/>
          <w:szCs w:val="16"/>
          <w:lang w:val="en-US" w:eastAsia="en-US"/>
        </w:rPr>
        <w:t xml:space="preserve">within thе meaning of </w:t>
      </w:r>
      <w:r w:rsidR="008D3A45" w:rsidRPr="005D6473">
        <w:rPr>
          <w:b/>
          <w:sz w:val="16"/>
          <w:szCs w:val="16"/>
          <w:lang w:val="en-US" w:eastAsia="en-US"/>
        </w:rPr>
        <w:t xml:space="preserve">Art. 7 of Regulation </w:t>
      </w:r>
      <w:r w:rsidR="00702BD1" w:rsidRPr="005D6473">
        <w:rPr>
          <w:b/>
          <w:sz w:val="16"/>
          <w:szCs w:val="16"/>
          <w:lang w:val="en-US" w:eastAsia="en-US"/>
        </w:rPr>
        <w:t>(EU) No 596/2014 of the European Parliament and of the Council of 16 April 2014 on market abuse</w:t>
      </w:r>
      <w:r w:rsidR="00205D90" w:rsidRPr="005D6473">
        <w:rPr>
          <w:b/>
          <w:sz w:val="16"/>
          <w:szCs w:val="16"/>
          <w:lang w:val="en-US" w:eastAsia="en-US"/>
        </w:rPr>
        <w:t xml:space="preserve"> (</w:t>
      </w:r>
      <w:r w:rsidR="00702BD1" w:rsidRPr="005D6473">
        <w:rPr>
          <w:b/>
          <w:sz w:val="16"/>
          <w:szCs w:val="16"/>
          <w:lang w:val="en-US"/>
        </w:rPr>
        <w:t>Regulation (EU) No 596/2014</w:t>
      </w:r>
      <w:r w:rsidR="00205D90" w:rsidRPr="005D6473">
        <w:rPr>
          <w:b/>
          <w:sz w:val="16"/>
          <w:szCs w:val="16"/>
          <w:lang w:val="en-US"/>
        </w:rPr>
        <w:t>)</w:t>
      </w:r>
      <w:r w:rsidR="002B258F" w:rsidRPr="005D6473">
        <w:rPr>
          <w:sz w:val="16"/>
          <w:szCs w:val="16"/>
          <w:lang w:val="en-US"/>
        </w:rPr>
        <w:t xml:space="preserve"> for the financi</w:t>
      </w:r>
      <w:r w:rsidR="002B258F" w:rsidRPr="005D6473">
        <w:rPr>
          <w:sz w:val="16"/>
          <w:szCs w:val="16"/>
          <w:lang w:val="en-US" w:eastAsia="en-US"/>
        </w:rPr>
        <w:t>al instruments to which the order refers or for their issuer in case the financial instruments subject to this order, or the instruments on the basis of which they were issued, are traded on a regulated market</w:t>
      </w:r>
      <w:r w:rsidR="000F043F" w:rsidRPr="005D6473">
        <w:rPr>
          <w:sz w:val="16"/>
          <w:szCs w:val="16"/>
          <w:lang w:val="en-US" w:eastAsia="en-US"/>
        </w:rPr>
        <w:t>.</w:t>
      </w:r>
    </w:p>
    <w:p w14:paraId="76E1445A" w14:textId="77777777" w:rsidR="00044FC9" w:rsidRPr="005D6473" w:rsidRDefault="00044FC9" w:rsidP="0064053E">
      <w:pPr>
        <w:tabs>
          <w:tab w:val="left" w:pos="142"/>
        </w:tabs>
        <w:spacing w:before="60"/>
        <w:ind w:left="142" w:hanging="142"/>
        <w:jc w:val="both"/>
        <w:rPr>
          <w:sz w:val="16"/>
          <w:szCs w:val="16"/>
          <w:lang w:val="en-US" w:eastAsia="en-US"/>
        </w:rPr>
      </w:pPr>
      <w:r w:rsidRPr="005D6473">
        <w:rPr>
          <w:sz w:val="16"/>
          <w:szCs w:val="16"/>
          <w:lang w:val="en-US"/>
        </w:rPr>
        <w:t xml:space="preserve">3. </w:t>
      </w:r>
      <w:r w:rsidRPr="005D6473">
        <w:rPr>
          <w:sz w:val="16"/>
          <w:szCs w:val="16"/>
          <w:lang w:val="en-US"/>
        </w:rPr>
        <w:fldChar w:fldCharType="begin">
          <w:ffData>
            <w:name w:val=""/>
            <w:enabled/>
            <w:calcOnExit w:val="0"/>
            <w:checkBox>
              <w:sizeAuto/>
              <w:default w:val="0"/>
            </w:checkBox>
          </w:ffData>
        </w:fldChar>
      </w:r>
      <w:r w:rsidRPr="005D6473">
        <w:rPr>
          <w:sz w:val="16"/>
          <w:szCs w:val="16"/>
          <w:lang w:val="en-US"/>
        </w:rPr>
        <w:instrText xml:space="preserve"> FORMCHECKBOX </w:instrText>
      </w:r>
      <w:r w:rsidR="00D46B04">
        <w:rPr>
          <w:sz w:val="16"/>
          <w:szCs w:val="16"/>
          <w:lang w:val="en-US"/>
        </w:rPr>
      </w:r>
      <w:r w:rsidR="00D46B04">
        <w:rPr>
          <w:sz w:val="16"/>
          <w:szCs w:val="16"/>
          <w:lang w:val="en-US"/>
        </w:rPr>
        <w:fldChar w:fldCharType="separate"/>
      </w:r>
      <w:r w:rsidRPr="005D6473">
        <w:rPr>
          <w:sz w:val="16"/>
          <w:szCs w:val="16"/>
          <w:lang w:val="en-US"/>
        </w:rPr>
        <w:fldChar w:fldCharType="end"/>
      </w:r>
      <w:r w:rsidRPr="005D6473">
        <w:rPr>
          <w:sz w:val="16"/>
          <w:szCs w:val="16"/>
          <w:lang w:val="en-US"/>
        </w:rPr>
        <w:t xml:space="preserve"> </w:t>
      </w:r>
      <w:r w:rsidR="002B258F" w:rsidRPr="005D6473">
        <w:rPr>
          <w:sz w:val="16"/>
          <w:szCs w:val="16"/>
          <w:lang w:val="en-US"/>
        </w:rPr>
        <w:t>I am /</w:t>
      </w:r>
      <w:r w:rsidRPr="005D6473">
        <w:rPr>
          <w:sz w:val="16"/>
          <w:szCs w:val="16"/>
          <w:lang w:val="en-US"/>
        </w:rPr>
        <w:t xml:space="preserve"> </w:t>
      </w:r>
      <w:r w:rsidRPr="005D6473">
        <w:rPr>
          <w:sz w:val="16"/>
          <w:szCs w:val="16"/>
          <w:lang w:val="en-US"/>
        </w:rPr>
        <w:fldChar w:fldCharType="begin">
          <w:ffData>
            <w:name w:val=""/>
            <w:enabled/>
            <w:calcOnExit w:val="0"/>
            <w:checkBox>
              <w:sizeAuto/>
              <w:default w:val="0"/>
            </w:checkBox>
          </w:ffData>
        </w:fldChar>
      </w:r>
      <w:r w:rsidRPr="005D6473">
        <w:rPr>
          <w:sz w:val="16"/>
          <w:szCs w:val="16"/>
          <w:lang w:val="en-US"/>
        </w:rPr>
        <w:instrText xml:space="preserve"> FORMCHECKBOX </w:instrText>
      </w:r>
      <w:r w:rsidR="00D46B04">
        <w:rPr>
          <w:sz w:val="16"/>
          <w:szCs w:val="16"/>
          <w:lang w:val="en-US"/>
        </w:rPr>
      </w:r>
      <w:r w:rsidR="00D46B04">
        <w:rPr>
          <w:sz w:val="16"/>
          <w:szCs w:val="16"/>
          <w:lang w:val="en-US"/>
        </w:rPr>
        <w:fldChar w:fldCharType="separate"/>
      </w:r>
      <w:r w:rsidRPr="005D6473">
        <w:rPr>
          <w:sz w:val="16"/>
          <w:szCs w:val="16"/>
          <w:lang w:val="en-US"/>
        </w:rPr>
        <w:fldChar w:fldCharType="end"/>
      </w:r>
      <w:r w:rsidR="00810B79" w:rsidRPr="005D6473">
        <w:rPr>
          <w:sz w:val="16"/>
          <w:szCs w:val="16"/>
          <w:lang w:val="en-US"/>
        </w:rPr>
        <w:t xml:space="preserve"> </w:t>
      </w:r>
      <w:r w:rsidR="002B258F" w:rsidRPr="005D6473">
        <w:rPr>
          <w:sz w:val="16"/>
          <w:szCs w:val="16"/>
          <w:lang w:val="en-US"/>
        </w:rPr>
        <w:t xml:space="preserve">I am not </w:t>
      </w:r>
      <w:r w:rsidR="00DB010B" w:rsidRPr="005D6473">
        <w:rPr>
          <w:b/>
          <w:sz w:val="16"/>
          <w:szCs w:val="16"/>
          <w:lang w:val="en-US"/>
        </w:rPr>
        <w:t>a person having access to inside information</w:t>
      </w:r>
      <w:r w:rsidR="002B258F" w:rsidRPr="005D6473">
        <w:rPr>
          <w:b/>
          <w:sz w:val="16"/>
          <w:szCs w:val="16"/>
          <w:lang w:val="en-US"/>
        </w:rPr>
        <w:t xml:space="preserve">** within the meaning of </w:t>
      </w:r>
      <w:r w:rsidR="00702BD1" w:rsidRPr="005D6473">
        <w:rPr>
          <w:b/>
          <w:sz w:val="16"/>
          <w:szCs w:val="16"/>
          <w:lang w:val="en-US" w:eastAsia="en-US"/>
        </w:rPr>
        <w:t>Regulation (EU) No 596/2014</w:t>
      </w:r>
      <w:r w:rsidRPr="005D6473">
        <w:rPr>
          <w:sz w:val="16"/>
          <w:szCs w:val="16"/>
          <w:lang w:val="en-US"/>
        </w:rPr>
        <w:t>.</w:t>
      </w:r>
    </w:p>
    <w:p w14:paraId="3B08256F" w14:textId="7D885593" w:rsidR="00D31995" w:rsidRPr="005D6473" w:rsidRDefault="00E61A5D" w:rsidP="0064053E">
      <w:pPr>
        <w:widowControl/>
        <w:spacing w:before="60"/>
        <w:ind w:left="142" w:hanging="142"/>
        <w:jc w:val="both"/>
        <w:rPr>
          <w:sz w:val="16"/>
          <w:szCs w:val="16"/>
          <w:lang w:val="en-US"/>
        </w:rPr>
      </w:pPr>
      <w:r w:rsidRPr="005D6473">
        <w:rPr>
          <w:sz w:val="16"/>
          <w:szCs w:val="16"/>
          <w:lang w:val="en-US"/>
        </w:rPr>
        <w:t>4</w:t>
      </w:r>
      <w:r w:rsidR="00FA3E86" w:rsidRPr="005D6473">
        <w:rPr>
          <w:sz w:val="16"/>
          <w:szCs w:val="16"/>
          <w:lang w:val="en-US"/>
        </w:rPr>
        <w:t xml:space="preserve">. </w:t>
      </w:r>
      <w:r w:rsidR="00601230" w:rsidRPr="005D6473">
        <w:rPr>
          <w:sz w:val="16"/>
          <w:szCs w:val="16"/>
          <w:lang w:val="en-US"/>
        </w:rPr>
        <w:t xml:space="preserve">The financial/compensatory instruments subject to </w:t>
      </w:r>
      <w:r w:rsidR="00601230" w:rsidRPr="0008284C">
        <w:rPr>
          <w:sz w:val="16"/>
          <w:szCs w:val="16"/>
          <w:lang w:val="en-US"/>
        </w:rPr>
        <w:t xml:space="preserve">the </w:t>
      </w:r>
      <w:r w:rsidR="00601230" w:rsidRPr="006A3D86">
        <w:rPr>
          <w:sz w:val="16"/>
          <w:szCs w:val="16"/>
          <w:lang w:val="en-US"/>
        </w:rPr>
        <w:t>sale</w:t>
      </w:r>
      <w:r w:rsidR="00601230" w:rsidRPr="005D6473">
        <w:rPr>
          <w:sz w:val="16"/>
          <w:szCs w:val="16"/>
          <w:lang w:val="en-US"/>
        </w:rPr>
        <w:t xml:space="preserve"> order are not blocked in the depository institution in which they are kept; they have not been pledged or attached</w:t>
      </w:r>
      <w:r w:rsidR="009228D5" w:rsidRPr="005D6473">
        <w:rPr>
          <w:sz w:val="16"/>
          <w:szCs w:val="16"/>
          <w:lang w:val="en-US"/>
        </w:rPr>
        <w:t>.</w:t>
      </w:r>
    </w:p>
    <w:p w14:paraId="4290ED2A" w14:textId="77777777" w:rsidR="00D31995" w:rsidRPr="005D6473" w:rsidRDefault="00E61A5D" w:rsidP="0064053E">
      <w:pPr>
        <w:widowControl/>
        <w:spacing w:before="60"/>
        <w:ind w:left="142" w:hanging="142"/>
        <w:jc w:val="both"/>
        <w:rPr>
          <w:sz w:val="16"/>
          <w:szCs w:val="16"/>
          <w:lang w:val="en-US"/>
        </w:rPr>
      </w:pPr>
      <w:r w:rsidRPr="005D6473">
        <w:rPr>
          <w:sz w:val="16"/>
          <w:szCs w:val="16"/>
          <w:lang w:val="en-US"/>
        </w:rPr>
        <w:t>5</w:t>
      </w:r>
      <w:r w:rsidR="00D31995" w:rsidRPr="005D6473">
        <w:rPr>
          <w:sz w:val="16"/>
          <w:szCs w:val="16"/>
          <w:lang w:val="en-US"/>
        </w:rPr>
        <w:t xml:space="preserve">. </w:t>
      </w:r>
      <w:r w:rsidR="00325BC5" w:rsidRPr="005D6473">
        <w:rPr>
          <w:sz w:val="16"/>
          <w:szCs w:val="16"/>
          <w:lang w:val="en-US"/>
        </w:rPr>
        <w:t>The transaction subject to this order does not constitute</w:t>
      </w:r>
      <w:r w:rsidR="00D31995" w:rsidRPr="005D6473">
        <w:rPr>
          <w:sz w:val="16"/>
          <w:szCs w:val="16"/>
          <w:lang w:val="en-US"/>
        </w:rPr>
        <w:t xml:space="preserve"> </w:t>
      </w:r>
      <w:r w:rsidR="004617F6" w:rsidRPr="005D6473">
        <w:rPr>
          <w:sz w:val="16"/>
          <w:szCs w:val="16"/>
          <w:lang w:val="en-US"/>
        </w:rPr>
        <w:t xml:space="preserve">Concealed purchase or sale </w:t>
      </w:r>
      <w:r w:rsidR="00325BC5" w:rsidRPr="005D6473">
        <w:rPr>
          <w:sz w:val="16"/>
          <w:szCs w:val="16"/>
          <w:lang w:val="en-US"/>
        </w:rPr>
        <w:t>of financial instruments</w:t>
      </w:r>
      <w:r w:rsidR="00880715" w:rsidRPr="005D6473">
        <w:rPr>
          <w:sz w:val="16"/>
          <w:szCs w:val="16"/>
          <w:lang w:val="en-US"/>
        </w:rPr>
        <w:t>***</w:t>
      </w:r>
      <w:r w:rsidR="007471B7" w:rsidRPr="005D6473">
        <w:rPr>
          <w:sz w:val="16"/>
          <w:szCs w:val="16"/>
          <w:lang w:val="en-US"/>
        </w:rPr>
        <w:t>.</w:t>
      </w:r>
    </w:p>
    <w:p w14:paraId="4CE735EE" w14:textId="77777777" w:rsidR="001139EF" w:rsidRPr="005D6473" w:rsidRDefault="007B41D8" w:rsidP="001139EF">
      <w:pPr>
        <w:widowControl/>
        <w:spacing w:before="60"/>
        <w:jc w:val="both"/>
        <w:rPr>
          <w:sz w:val="16"/>
          <w:szCs w:val="16"/>
          <w:lang w:val="en-US"/>
        </w:rPr>
      </w:pPr>
      <w:r w:rsidRPr="005D6473">
        <w:rPr>
          <w:sz w:val="16"/>
          <w:szCs w:val="16"/>
          <w:lang w:val="en-US"/>
        </w:rPr>
        <w:t>6</w:t>
      </w:r>
      <w:r w:rsidR="00D31995" w:rsidRPr="005D6473">
        <w:rPr>
          <w:sz w:val="16"/>
          <w:szCs w:val="16"/>
          <w:lang w:val="en-US"/>
        </w:rPr>
        <w:t xml:space="preserve">. </w:t>
      </w:r>
      <w:r w:rsidR="00325BC5" w:rsidRPr="005D6473">
        <w:rPr>
          <w:sz w:val="16"/>
          <w:szCs w:val="16"/>
          <w:lang w:val="en-US"/>
        </w:rPr>
        <w:t>I have been informed by the investment firm about the risks associated with investing in financial instruments, including</w:t>
      </w:r>
      <w:r w:rsidR="00880715" w:rsidRPr="005D6473">
        <w:rPr>
          <w:sz w:val="16"/>
          <w:szCs w:val="16"/>
          <w:lang w:val="en-US"/>
        </w:rPr>
        <w:t>:</w:t>
      </w:r>
      <w:r w:rsidR="00D31995" w:rsidRPr="005D6473">
        <w:rPr>
          <w:sz w:val="16"/>
          <w:szCs w:val="16"/>
          <w:lang w:val="en-US"/>
        </w:rPr>
        <w:t xml:space="preserve"> </w:t>
      </w:r>
    </w:p>
    <w:p w14:paraId="5D0CC4D9" w14:textId="77777777" w:rsidR="001139EF" w:rsidRPr="005D6473" w:rsidRDefault="00325BC5" w:rsidP="00880715">
      <w:pPr>
        <w:numPr>
          <w:ilvl w:val="0"/>
          <w:numId w:val="6"/>
        </w:numPr>
        <w:spacing w:before="60"/>
        <w:jc w:val="both"/>
        <w:rPr>
          <w:sz w:val="16"/>
          <w:szCs w:val="16"/>
          <w:lang w:val="en-US"/>
        </w:rPr>
      </w:pPr>
      <w:r w:rsidRPr="005D6473">
        <w:rPr>
          <w:sz w:val="16"/>
          <w:szCs w:val="16"/>
          <w:lang w:val="en-US"/>
        </w:rPr>
        <w:t>The probability that money invested in financial instruments is not recovered at all</w:t>
      </w:r>
      <w:r w:rsidR="00FF59BD" w:rsidRPr="005D6473">
        <w:rPr>
          <w:sz w:val="16"/>
          <w:szCs w:val="16"/>
          <w:lang w:val="en-US"/>
        </w:rPr>
        <w:t>;</w:t>
      </w:r>
    </w:p>
    <w:p w14:paraId="4DE8AD6C" w14:textId="77777777" w:rsidR="001139EF" w:rsidRPr="005D6473" w:rsidRDefault="00325BC5" w:rsidP="00880715">
      <w:pPr>
        <w:numPr>
          <w:ilvl w:val="0"/>
          <w:numId w:val="6"/>
        </w:numPr>
        <w:spacing w:before="60"/>
        <w:jc w:val="both"/>
        <w:rPr>
          <w:sz w:val="16"/>
          <w:szCs w:val="16"/>
          <w:lang w:val="en-US"/>
        </w:rPr>
      </w:pPr>
      <w:r w:rsidRPr="005D6473">
        <w:rPr>
          <w:sz w:val="16"/>
          <w:szCs w:val="16"/>
          <w:lang w:val="en-US"/>
        </w:rPr>
        <w:t>The probability of not distributing dividends in case the company does not make a profit, the profit is insufficient or the General Assembly decides not to distribute dividends from that profit</w:t>
      </w:r>
      <w:r w:rsidR="001139EF" w:rsidRPr="005D6473">
        <w:rPr>
          <w:sz w:val="16"/>
          <w:szCs w:val="16"/>
          <w:lang w:val="en-US"/>
        </w:rPr>
        <w:t>;</w:t>
      </w:r>
    </w:p>
    <w:p w14:paraId="7251D3FC" w14:textId="77777777" w:rsidR="001139EF" w:rsidRPr="005D6473" w:rsidRDefault="00325BC5" w:rsidP="00880715">
      <w:pPr>
        <w:numPr>
          <w:ilvl w:val="0"/>
          <w:numId w:val="6"/>
        </w:numPr>
        <w:spacing w:before="60"/>
        <w:jc w:val="both"/>
        <w:rPr>
          <w:sz w:val="16"/>
          <w:szCs w:val="16"/>
          <w:lang w:val="en-US"/>
        </w:rPr>
      </w:pPr>
      <w:r w:rsidRPr="005D6473">
        <w:rPr>
          <w:sz w:val="16"/>
          <w:szCs w:val="16"/>
          <w:lang w:val="en-US"/>
        </w:rPr>
        <w:t>The probability that I will not be able to influence the management of the company due to the limited number of shares owned by me or to other circumstances</w:t>
      </w:r>
      <w:r w:rsidR="001139EF" w:rsidRPr="005D6473">
        <w:rPr>
          <w:sz w:val="16"/>
          <w:szCs w:val="16"/>
          <w:lang w:val="en-US"/>
        </w:rPr>
        <w:t>;</w:t>
      </w:r>
    </w:p>
    <w:p w14:paraId="483E5CE3" w14:textId="77777777" w:rsidR="00880715" w:rsidRPr="005D6473" w:rsidRDefault="00325BC5" w:rsidP="00880715">
      <w:pPr>
        <w:widowControl/>
        <w:numPr>
          <w:ilvl w:val="0"/>
          <w:numId w:val="6"/>
        </w:numPr>
        <w:spacing w:before="60"/>
        <w:jc w:val="both"/>
        <w:rPr>
          <w:sz w:val="16"/>
          <w:szCs w:val="16"/>
          <w:lang w:val="en-US"/>
        </w:rPr>
      </w:pPr>
      <w:r w:rsidRPr="005D6473">
        <w:rPr>
          <w:sz w:val="16"/>
          <w:szCs w:val="16"/>
          <w:lang w:val="en-US"/>
        </w:rPr>
        <w:t>Potential conflicts of interest.</w:t>
      </w:r>
    </w:p>
    <w:p w14:paraId="58095797" w14:textId="5F14D61E" w:rsidR="001139EF" w:rsidRPr="005D6473" w:rsidRDefault="00FF59BD" w:rsidP="00041F34">
      <w:pPr>
        <w:spacing w:before="60" w:after="60"/>
        <w:ind w:left="142" w:firstLine="142"/>
        <w:jc w:val="both"/>
        <w:rPr>
          <w:rFonts w:eastAsia="Arial"/>
          <w:b/>
          <w:color w:val="000000"/>
          <w:sz w:val="18"/>
          <w:szCs w:val="22"/>
          <w:lang w:val="en-US"/>
        </w:rPr>
      </w:pPr>
      <w:r w:rsidRPr="005D6473">
        <w:rPr>
          <w:sz w:val="16"/>
          <w:szCs w:val="16"/>
          <w:lang w:val="en-US"/>
        </w:rPr>
        <w:t xml:space="preserve"> </w:t>
      </w:r>
      <w:r w:rsidR="007471B7" w:rsidRPr="005D6473">
        <w:rPr>
          <w:sz w:val="16"/>
          <w:szCs w:val="16"/>
          <w:lang w:val="en-US"/>
        </w:rPr>
        <w:fldChar w:fldCharType="begin">
          <w:ffData>
            <w:name w:val=""/>
            <w:enabled/>
            <w:calcOnExit w:val="0"/>
            <w:checkBox>
              <w:sizeAuto/>
              <w:default w:val="0"/>
            </w:checkBox>
          </w:ffData>
        </w:fldChar>
      </w:r>
      <w:r w:rsidR="007471B7" w:rsidRPr="005D6473">
        <w:rPr>
          <w:sz w:val="16"/>
          <w:szCs w:val="16"/>
          <w:lang w:val="en-US"/>
        </w:rPr>
        <w:instrText xml:space="preserve"> FORMCHECKBOX </w:instrText>
      </w:r>
      <w:r w:rsidR="00D46B04">
        <w:rPr>
          <w:sz w:val="16"/>
          <w:szCs w:val="16"/>
          <w:lang w:val="en-US"/>
        </w:rPr>
      </w:r>
      <w:r w:rsidR="00D46B04">
        <w:rPr>
          <w:sz w:val="16"/>
          <w:szCs w:val="16"/>
          <w:lang w:val="en-US"/>
        </w:rPr>
        <w:fldChar w:fldCharType="separate"/>
      </w:r>
      <w:r w:rsidR="007471B7" w:rsidRPr="005D6473">
        <w:rPr>
          <w:sz w:val="16"/>
          <w:szCs w:val="16"/>
          <w:lang w:val="en-US"/>
        </w:rPr>
        <w:fldChar w:fldCharType="end"/>
      </w:r>
      <w:r w:rsidR="007471B7" w:rsidRPr="005D6473">
        <w:rPr>
          <w:sz w:val="16"/>
          <w:szCs w:val="16"/>
          <w:lang w:val="en-US"/>
        </w:rPr>
        <w:t xml:space="preserve"> </w:t>
      </w:r>
      <w:r w:rsidR="007B0EA7" w:rsidRPr="005D6473">
        <w:rPr>
          <w:sz w:val="16"/>
          <w:szCs w:val="16"/>
          <w:lang w:val="en-US"/>
        </w:rPr>
        <w:t xml:space="preserve">The transaction may not be suitable, based on the information provided by me and the assessment performed, according to Art. 16 of the General Terms and Conditions </w:t>
      </w:r>
      <w:r w:rsidR="00325BC5" w:rsidRPr="005D6473">
        <w:rPr>
          <w:sz w:val="16"/>
          <w:szCs w:val="16"/>
          <w:lang w:val="en-US"/>
        </w:rPr>
        <w:t xml:space="preserve">applicable to customer </w:t>
      </w:r>
      <w:r w:rsidR="00325BC5" w:rsidRPr="000777EF">
        <w:rPr>
          <w:sz w:val="16"/>
          <w:szCs w:val="16"/>
          <w:lang w:val="en-US"/>
        </w:rPr>
        <w:t xml:space="preserve">agreements of First Investment Bank AD for investment services and </w:t>
      </w:r>
      <w:r w:rsidR="00041F34" w:rsidRPr="000777EF">
        <w:rPr>
          <w:sz w:val="16"/>
          <w:szCs w:val="16"/>
          <w:lang w:val="en-US"/>
        </w:rPr>
        <w:t>activities</w:t>
      </w:r>
      <w:r w:rsidR="00325BC5" w:rsidRPr="000777EF">
        <w:rPr>
          <w:sz w:val="16"/>
          <w:szCs w:val="16"/>
          <w:lang w:val="en-US"/>
        </w:rPr>
        <w:t xml:space="preserve"> in financial instruments</w:t>
      </w:r>
      <w:r w:rsidR="001139EF" w:rsidRPr="000777EF">
        <w:rPr>
          <w:sz w:val="16"/>
          <w:szCs w:val="16"/>
          <w:lang w:val="en-US"/>
        </w:rPr>
        <w:t>.</w:t>
      </w:r>
      <w:r w:rsidR="008F5AC7" w:rsidRPr="005D6473">
        <w:rPr>
          <w:b/>
          <w:sz w:val="16"/>
          <w:szCs w:val="16"/>
          <w:lang w:val="en-US"/>
        </w:rPr>
        <w:t xml:space="preserve"> </w:t>
      </w:r>
    </w:p>
    <w:p w14:paraId="79722F9E" w14:textId="5C1814C6" w:rsidR="00782684" w:rsidRPr="005D6473" w:rsidRDefault="007471B7" w:rsidP="0064053E">
      <w:pPr>
        <w:spacing w:before="60"/>
        <w:ind w:left="142" w:hanging="142"/>
        <w:jc w:val="both"/>
        <w:rPr>
          <w:sz w:val="16"/>
          <w:szCs w:val="16"/>
          <w:lang w:val="en-US"/>
        </w:rPr>
      </w:pPr>
      <w:r w:rsidRPr="005D6473">
        <w:rPr>
          <w:sz w:val="16"/>
          <w:szCs w:val="16"/>
          <w:lang w:val="en-US"/>
        </w:rPr>
        <w:t>8</w:t>
      </w:r>
      <w:r w:rsidR="00782684" w:rsidRPr="005D6473">
        <w:rPr>
          <w:sz w:val="16"/>
          <w:szCs w:val="16"/>
          <w:lang w:val="en-US"/>
        </w:rPr>
        <w:t>.</w:t>
      </w:r>
      <w:r w:rsidR="00023E19" w:rsidRPr="005D6473">
        <w:rPr>
          <w:sz w:val="16"/>
          <w:szCs w:val="16"/>
          <w:lang w:val="en-US"/>
        </w:rPr>
        <w:t xml:space="preserve"> </w:t>
      </w:r>
      <w:r w:rsidR="007B0EA7" w:rsidRPr="005D6473">
        <w:rPr>
          <w:sz w:val="16"/>
          <w:szCs w:val="16"/>
          <w:lang w:val="en-US"/>
        </w:rPr>
        <w:t xml:space="preserve">I am familiar with and I accept the current Tariff of fees and commissions of Fibank, as well as </w:t>
      </w:r>
      <w:r w:rsidR="007B0EA7" w:rsidRPr="000777EF">
        <w:rPr>
          <w:sz w:val="16"/>
          <w:szCs w:val="16"/>
          <w:lang w:val="en-US"/>
        </w:rPr>
        <w:t xml:space="preserve">the General Terms and Conditions </w:t>
      </w:r>
      <w:r w:rsidR="00325BC5" w:rsidRPr="000777EF">
        <w:rPr>
          <w:sz w:val="16"/>
          <w:szCs w:val="16"/>
          <w:lang w:val="en-US"/>
        </w:rPr>
        <w:t xml:space="preserve">applicable to customer agreements of First Investment Bank AD for investment services and </w:t>
      </w:r>
      <w:r w:rsidR="000777EF" w:rsidRPr="000777EF">
        <w:rPr>
          <w:sz w:val="16"/>
          <w:szCs w:val="16"/>
          <w:lang w:val="en-US"/>
        </w:rPr>
        <w:t>activities</w:t>
      </w:r>
      <w:r w:rsidR="00325BC5" w:rsidRPr="000777EF">
        <w:rPr>
          <w:sz w:val="16"/>
          <w:szCs w:val="16"/>
          <w:lang w:val="en-US"/>
        </w:rPr>
        <w:t xml:space="preserve"> in financial instruments</w:t>
      </w:r>
      <w:r w:rsidR="007B0EA7" w:rsidRPr="000777EF">
        <w:rPr>
          <w:sz w:val="16"/>
          <w:szCs w:val="16"/>
          <w:lang w:val="en-US"/>
        </w:rPr>
        <w:t>, together with any appendices thereto</w:t>
      </w:r>
      <w:r w:rsidR="00C1679B" w:rsidRPr="000777EF">
        <w:rPr>
          <w:sz w:val="16"/>
          <w:szCs w:val="16"/>
          <w:lang w:val="en-US"/>
        </w:rPr>
        <w:t>.</w:t>
      </w:r>
    </w:p>
    <w:p w14:paraId="2C99B297" w14:textId="7403E933" w:rsidR="0075038A" w:rsidRPr="005D6473" w:rsidRDefault="007471B7" w:rsidP="0064053E">
      <w:pPr>
        <w:pStyle w:val="BodyText"/>
        <w:spacing w:before="60" w:after="0"/>
        <w:ind w:left="142" w:hanging="142"/>
        <w:jc w:val="both"/>
        <w:rPr>
          <w:sz w:val="16"/>
          <w:szCs w:val="16"/>
          <w:lang w:eastAsia="bg-BG"/>
        </w:rPr>
      </w:pPr>
      <w:r w:rsidRPr="005D6473">
        <w:rPr>
          <w:sz w:val="16"/>
          <w:szCs w:val="16"/>
          <w:lang w:eastAsia="bg-BG"/>
        </w:rPr>
        <w:t>9</w:t>
      </w:r>
      <w:r w:rsidR="0075038A" w:rsidRPr="005D6473">
        <w:rPr>
          <w:sz w:val="16"/>
          <w:szCs w:val="16"/>
          <w:lang w:eastAsia="bg-BG"/>
        </w:rPr>
        <w:t xml:space="preserve">. </w:t>
      </w:r>
      <w:bookmarkStart w:id="5" w:name="Check47"/>
      <w:r w:rsidR="0075038A" w:rsidRPr="005D6473">
        <w:rPr>
          <w:sz w:val="16"/>
          <w:szCs w:val="16"/>
          <w:lang w:eastAsia="bg-BG"/>
        </w:rPr>
        <w:fldChar w:fldCharType="begin">
          <w:ffData>
            <w:name w:val="Check47"/>
            <w:enabled/>
            <w:calcOnExit w:val="0"/>
            <w:checkBox>
              <w:sizeAuto/>
              <w:default w:val="0"/>
            </w:checkBox>
          </w:ffData>
        </w:fldChar>
      </w:r>
      <w:r w:rsidR="0075038A" w:rsidRPr="005D6473">
        <w:rPr>
          <w:sz w:val="16"/>
          <w:szCs w:val="16"/>
          <w:lang w:eastAsia="bg-BG"/>
        </w:rPr>
        <w:instrText xml:space="preserve"> FORMCHECKBOX </w:instrText>
      </w:r>
      <w:r w:rsidR="00D46B04">
        <w:rPr>
          <w:sz w:val="16"/>
          <w:szCs w:val="16"/>
          <w:lang w:eastAsia="bg-BG"/>
        </w:rPr>
      </w:r>
      <w:r w:rsidR="00D46B04">
        <w:rPr>
          <w:sz w:val="16"/>
          <w:szCs w:val="16"/>
          <w:lang w:eastAsia="bg-BG"/>
        </w:rPr>
        <w:fldChar w:fldCharType="separate"/>
      </w:r>
      <w:r w:rsidR="0075038A" w:rsidRPr="005D6473">
        <w:rPr>
          <w:sz w:val="16"/>
          <w:szCs w:val="16"/>
          <w:lang w:eastAsia="bg-BG"/>
        </w:rPr>
        <w:fldChar w:fldCharType="end"/>
      </w:r>
      <w:bookmarkEnd w:id="5"/>
      <w:r w:rsidR="0075038A" w:rsidRPr="005D6473">
        <w:rPr>
          <w:sz w:val="16"/>
          <w:szCs w:val="16"/>
          <w:lang w:eastAsia="bg-BG"/>
        </w:rPr>
        <w:t xml:space="preserve"> </w:t>
      </w:r>
      <w:r w:rsidR="007B0EA7" w:rsidRPr="005D6473">
        <w:rPr>
          <w:sz w:val="16"/>
          <w:szCs w:val="16"/>
          <w:lang w:eastAsia="bg-BG"/>
        </w:rPr>
        <w:t>I give /</w:t>
      </w:r>
      <w:r w:rsidR="0075038A" w:rsidRPr="005D6473">
        <w:rPr>
          <w:sz w:val="16"/>
          <w:szCs w:val="16"/>
          <w:lang w:eastAsia="bg-BG"/>
        </w:rPr>
        <w:t xml:space="preserve"> </w:t>
      </w:r>
      <w:bookmarkStart w:id="6" w:name="Check48"/>
      <w:r w:rsidR="0075038A" w:rsidRPr="005D6473">
        <w:rPr>
          <w:sz w:val="16"/>
          <w:szCs w:val="16"/>
          <w:lang w:eastAsia="bg-BG"/>
        </w:rPr>
        <w:fldChar w:fldCharType="begin">
          <w:ffData>
            <w:name w:val="Check48"/>
            <w:enabled/>
            <w:calcOnExit w:val="0"/>
            <w:checkBox>
              <w:sizeAuto/>
              <w:default w:val="0"/>
            </w:checkBox>
          </w:ffData>
        </w:fldChar>
      </w:r>
      <w:r w:rsidR="0075038A" w:rsidRPr="005D6473">
        <w:rPr>
          <w:sz w:val="16"/>
          <w:szCs w:val="16"/>
          <w:lang w:eastAsia="bg-BG"/>
        </w:rPr>
        <w:instrText xml:space="preserve"> FORMCHECKBOX </w:instrText>
      </w:r>
      <w:r w:rsidR="00D46B04">
        <w:rPr>
          <w:sz w:val="16"/>
          <w:szCs w:val="16"/>
          <w:lang w:eastAsia="bg-BG"/>
        </w:rPr>
      </w:r>
      <w:r w:rsidR="00D46B04">
        <w:rPr>
          <w:sz w:val="16"/>
          <w:szCs w:val="16"/>
          <w:lang w:eastAsia="bg-BG"/>
        </w:rPr>
        <w:fldChar w:fldCharType="separate"/>
      </w:r>
      <w:r w:rsidR="0075038A" w:rsidRPr="005D6473">
        <w:rPr>
          <w:sz w:val="16"/>
          <w:szCs w:val="16"/>
          <w:lang w:eastAsia="bg-BG"/>
        </w:rPr>
        <w:fldChar w:fldCharType="end"/>
      </w:r>
      <w:bookmarkEnd w:id="6"/>
      <w:r w:rsidR="0075038A" w:rsidRPr="005D6473">
        <w:rPr>
          <w:sz w:val="16"/>
          <w:szCs w:val="16"/>
          <w:lang w:eastAsia="bg-BG"/>
        </w:rPr>
        <w:t xml:space="preserve"> </w:t>
      </w:r>
      <w:r w:rsidR="007B0EA7" w:rsidRPr="005D6473">
        <w:rPr>
          <w:sz w:val="16"/>
          <w:szCs w:val="16"/>
          <w:lang w:eastAsia="bg-BG"/>
        </w:rPr>
        <w:t>I do not give my consent</w:t>
      </w:r>
      <w:r w:rsidR="0075038A" w:rsidRPr="005D6473">
        <w:rPr>
          <w:sz w:val="16"/>
          <w:szCs w:val="16"/>
          <w:lang w:eastAsia="bg-BG"/>
        </w:rPr>
        <w:t xml:space="preserve"> </w:t>
      </w:r>
      <w:r w:rsidR="00397E23" w:rsidRPr="005D6473">
        <w:rPr>
          <w:sz w:val="16"/>
          <w:szCs w:val="16"/>
          <w:lang w:eastAsia="bg-BG"/>
        </w:rPr>
        <w:t xml:space="preserve">that this order is </w:t>
      </w:r>
      <w:r w:rsidR="0008284C">
        <w:rPr>
          <w:sz w:val="16"/>
          <w:szCs w:val="16"/>
          <w:lang w:eastAsia="bg-BG"/>
        </w:rPr>
        <w:t>aggr</w:t>
      </w:r>
      <w:r w:rsidR="00FA66B1">
        <w:rPr>
          <w:sz w:val="16"/>
          <w:szCs w:val="16"/>
          <w:lang w:eastAsia="bg-BG"/>
        </w:rPr>
        <w:t>e</w:t>
      </w:r>
      <w:r w:rsidR="0008284C">
        <w:rPr>
          <w:sz w:val="16"/>
          <w:szCs w:val="16"/>
          <w:lang w:eastAsia="bg-BG"/>
        </w:rPr>
        <w:t>gat</w:t>
      </w:r>
      <w:r w:rsidR="00397E23" w:rsidRPr="005D6473">
        <w:rPr>
          <w:sz w:val="16"/>
          <w:szCs w:val="16"/>
          <w:lang w:eastAsia="bg-BG"/>
        </w:rPr>
        <w:t xml:space="preserve">ed with other orders executed by Fibank for account of other customers or for its own account. The </w:t>
      </w:r>
      <w:r w:rsidR="0008284C">
        <w:rPr>
          <w:sz w:val="16"/>
          <w:szCs w:val="16"/>
          <w:lang w:eastAsia="bg-BG"/>
        </w:rPr>
        <w:t>aggregatio</w:t>
      </w:r>
      <w:r w:rsidR="00397E23" w:rsidRPr="005D6473">
        <w:rPr>
          <w:sz w:val="16"/>
          <w:szCs w:val="16"/>
          <w:lang w:eastAsia="bg-BG"/>
        </w:rPr>
        <w:t xml:space="preserve">n of orders and transactions will not be to the detriment of any of customers whose orders are </w:t>
      </w:r>
      <w:r w:rsidR="0008284C">
        <w:rPr>
          <w:sz w:val="16"/>
          <w:szCs w:val="16"/>
          <w:lang w:eastAsia="bg-BG"/>
        </w:rPr>
        <w:t>aggr</w:t>
      </w:r>
      <w:r w:rsidR="00FA66B1">
        <w:rPr>
          <w:sz w:val="16"/>
          <w:szCs w:val="16"/>
          <w:lang w:eastAsia="bg-BG"/>
        </w:rPr>
        <w:t>e</w:t>
      </w:r>
      <w:r w:rsidR="0008284C">
        <w:rPr>
          <w:sz w:val="16"/>
          <w:szCs w:val="16"/>
          <w:lang w:eastAsia="bg-BG"/>
        </w:rPr>
        <w:t>gated</w:t>
      </w:r>
      <w:r w:rsidR="00397E23" w:rsidRPr="005D6473">
        <w:rPr>
          <w:sz w:val="16"/>
          <w:szCs w:val="16"/>
          <w:lang w:eastAsia="bg-BG"/>
        </w:rPr>
        <w:t xml:space="preserve">; however, </w:t>
      </w:r>
      <w:r w:rsidR="0008284C">
        <w:rPr>
          <w:sz w:val="16"/>
          <w:szCs w:val="16"/>
          <w:lang w:eastAsia="bg-BG"/>
        </w:rPr>
        <w:t>aggr</w:t>
      </w:r>
      <w:r w:rsidR="00FA66B1">
        <w:rPr>
          <w:sz w:val="16"/>
          <w:szCs w:val="16"/>
          <w:lang w:eastAsia="bg-BG"/>
        </w:rPr>
        <w:t>e</w:t>
      </w:r>
      <w:r w:rsidR="0008284C">
        <w:rPr>
          <w:sz w:val="16"/>
          <w:szCs w:val="16"/>
          <w:lang w:eastAsia="bg-BG"/>
        </w:rPr>
        <w:t>gation</w:t>
      </w:r>
      <w:r w:rsidR="0029099A" w:rsidRPr="005D6473">
        <w:rPr>
          <w:sz w:val="16"/>
          <w:szCs w:val="16"/>
          <w:lang w:eastAsia="bg-BG"/>
        </w:rPr>
        <w:t xml:space="preserve"> </w:t>
      </w:r>
      <w:r w:rsidR="00397E23" w:rsidRPr="005D6473">
        <w:rPr>
          <w:sz w:val="16"/>
          <w:szCs w:val="16"/>
          <w:lang w:eastAsia="bg-BG"/>
        </w:rPr>
        <w:t xml:space="preserve">may be disadvantageous to </w:t>
      </w:r>
      <w:r w:rsidR="0029099A" w:rsidRPr="005D6473">
        <w:rPr>
          <w:sz w:val="16"/>
          <w:szCs w:val="16"/>
          <w:lang w:eastAsia="bg-BG"/>
        </w:rPr>
        <w:t>a</w:t>
      </w:r>
      <w:r w:rsidR="00397E23" w:rsidRPr="005D6473">
        <w:rPr>
          <w:sz w:val="16"/>
          <w:szCs w:val="16"/>
          <w:lang w:eastAsia="bg-BG"/>
        </w:rPr>
        <w:t xml:space="preserve"> customer in relation to </w:t>
      </w:r>
      <w:r w:rsidR="0029099A" w:rsidRPr="005D6473">
        <w:rPr>
          <w:sz w:val="16"/>
          <w:szCs w:val="16"/>
          <w:lang w:eastAsia="bg-BG"/>
        </w:rPr>
        <w:t>a</w:t>
      </w:r>
      <w:r w:rsidR="00397E23" w:rsidRPr="005D6473">
        <w:rPr>
          <w:sz w:val="16"/>
          <w:szCs w:val="16"/>
          <w:lang w:eastAsia="bg-BG"/>
        </w:rPr>
        <w:t xml:space="preserve"> particular order</w:t>
      </w:r>
      <w:r w:rsidR="0029099A" w:rsidRPr="005D6473">
        <w:rPr>
          <w:sz w:val="16"/>
          <w:szCs w:val="16"/>
          <w:lang w:eastAsia="bg-BG"/>
        </w:rPr>
        <w:t>.</w:t>
      </w:r>
      <w:r w:rsidR="00397E23" w:rsidRPr="005D6473">
        <w:rPr>
          <w:sz w:val="16"/>
          <w:szCs w:val="16"/>
          <w:lang w:eastAsia="bg-BG"/>
        </w:rPr>
        <w:t xml:space="preserve"> Fibank implements a policy for execution of </w:t>
      </w:r>
      <w:r w:rsidR="0029099A" w:rsidRPr="005D6473">
        <w:rPr>
          <w:sz w:val="16"/>
          <w:szCs w:val="16"/>
          <w:lang w:eastAsia="bg-BG"/>
        </w:rPr>
        <w:t xml:space="preserve">customer </w:t>
      </w:r>
      <w:r w:rsidR="00397E23" w:rsidRPr="005D6473">
        <w:rPr>
          <w:sz w:val="16"/>
          <w:szCs w:val="16"/>
          <w:lang w:eastAsia="bg-BG"/>
        </w:rPr>
        <w:t>orders where</w:t>
      </w:r>
      <w:r w:rsidR="0029099A" w:rsidRPr="005D6473">
        <w:rPr>
          <w:sz w:val="16"/>
          <w:szCs w:val="16"/>
          <w:lang w:eastAsia="bg-BG"/>
        </w:rPr>
        <w:t xml:space="preserve"> </w:t>
      </w:r>
      <w:r w:rsidR="00397E23" w:rsidRPr="005D6473">
        <w:rPr>
          <w:sz w:val="16"/>
          <w:szCs w:val="16"/>
          <w:lang w:eastAsia="bg-BG"/>
        </w:rPr>
        <w:t xml:space="preserve">clear conditions are </w:t>
      </w:r>
      <w:r w:rsidR="0029099A" w:rsidRPr="005D6473">
        <w:rPr>
          <w:sz w:val="16"/>
          <w:szCs w:val="16"/>
          <w:lang w:eastAsia="bg-BG"/>
        </w:rPr>
        <w:t>detailed</w:t>
      </w:r>
      <w:r w:rsidR="00397E23" w:rsidRPr="005D6473">
        <w:rPr>
          <w:sz w:val="16"/>
          <w:szCs w:val="16"/>
          <w:lang w:eastAsia="bg-BG"/>
        </w:rPr>
        <w:t xml:space="preserve"> for the fair division of </w:t>
      </w:r>
      <w:r w:rsidR="0008284C">
        <w:rPr>
          <w:sz w:val="16"/>
          <w:szCs w:val="16"/>
          <w:lang w:eastAsia="bg-BG"/>
        </w:rPr>
        <w:t>aggr</w:t>
      </w:r>
      <w:r w:rsidR="00FA66B1">
        <w:rPr>
          <w:sz w:val="16"/>
          <w:szCs w:val="16"/>
          <w:lang w:eastAsia="bg-BG"/>
        </w:rPr>
        <w:t>e</w:t>
      </w:r>
      <w:r w:rsidR="0008284C">
        <w:rPr>
          <w:sz w:val="16"/>
          <w:szCs w:val="16"/>
          <w:lang w:eastAsia="bg-BG"/>
        </w:rPr>
        <w:t>gated</w:t>
      </w:r>
      <w:r w:rsidR="00397E23" w:rsidRPr="005D6473">
        <w:rPr>
          <w:sz w:val="16"/>
          <w:szCs w:val="16"/>
          <w:lang w:eastAsia="bg-BG"/>
        </w:rPr>
        <w:t xml:space="preserve"> orders and transactions, including how volume and price of orders determine their division and </w:t>
      </w:r>
      <w:r w:rsidR="0029099A" w:rsidRPr="005D6473">
        <w:rPr>
          <w:sz w:val="16"/>
          <w:szCs w:val="16"/>
          <w:lang w:eastAsia="bg-BG"/>
        </w:rPr>
        <w:t>how</w:t>
      </w:r>
      <w:r w:rsidR="00397E23" w:rsidRPr="005D6473">
        <w:rPr>
          <w:sz w:val="16"/>
          <w:szCs w:val="16"/>
          <w:lang w:eastAsia="bg-BG"/>
        </w:rPr>
        <w:t xml:space="preserve"> cases of partial execution</w:t>
      </w:r>
      <w:r w:rsidR="0029099A" w:rsidRPr="005D6473">
        <w:rPr>
          <w:sz w:val="16"/>
          <w:szCs w:val="16"/>
          <w:lang w:eastAsia="bg-BG"/>
        </w:rPr>
        <w:t xml:space="preserve"> are settled.</w:t>
      </w:r>
      <w:r w:rsidR="0075038A" w:rsidRPr="005D6473">
        <w:rPr>
          <w:sz w:val="16"/>
          <w:szCs w:val="16"/>
          <w:lang w:eastAsia="bg-BG"/>
        </w:rPr>
        <w:t xml:space="preserve">  </w:t>
      </w:r>
    </w:p>
    <w:p w14:paraId="1F651DCE" w14:textId="1BC0BBB0" w:rsidR="0075038A" w:rsidRPr="005D6473" w:rsidRDefault="007471B7" w:rsidP="0064053E">
      <w:pPr>
        <w:pStyle w:val="BodyText"/>
        <w:spacing w:before="60" w:after="0"/>
        <w:ind w:left="142" w:hanging="142"/>
        <w:jc w:val="both"/>
        <w:rPr>
          <w:sz w:val="16"/>
          <w:szCs w:val="16"/>
          <w:lang w:eastAsia="bg-BG"/>
        </w:rPr>
      </w:pPr>
      <w:r w:rsidRPr="005D6473">
        <w:rPr>
          <w:sz w:val="16"/>
          <w:szCs w:val="16"/>
          <w:lang w:eastAsia="bg-BG"/>
        </w:rPr>
        <w:t>10</w:t>
      </w:r>
      <w:r w:rsidR="0075038A" w:rsidRPr="005D6473">
        <w:rPr>
          <w:sz w:val="16"/>
          <w:szCs w:val="16"/>
          <w:lang w:eastAsia="bg-BG"/>
        </w:rPr>
        <w:t xml:space="preserve">. </w:t>
      </w:r>
      <w:r w:rsidR="0075038A" w:rsidRPr="005D6473">
        <w:rPr>
          <w:sz w:val="16"/>
          <w:szCs w:val="16"/>
          <w:lang w:eastAsia="bg-BG"/>
        </w:rPr>
        <w:fldChar w:fldCharType="begin">
          <w:ffData>
            <w:name w:val=""/>
            <w:enabled/>
            <w:calcOnExit w:val="0"/>
            <w:checkBox>
              <w:sizeAuto/>
              <w:default w:val="0"/>
            </w:checkBox>
          </w:ffData>
        </w:fldChar>
      </w:r>
      <w:r w:rsidR="0075038A" w:rsidRPr="005D6473">
        <w:rPr>
          <w:sz w:val="16"/>
          <w:szCs w:val="16"/>
          <w:lang w:eastAsia="bg-BG"/>
        </w:rPr>
        <w:instrText xml:space="preserve"> FORMCHECKBOX </w:instrText>
      </w:r>
      <w:r w:rsidR="00D46B04">
        <w:rPr>
          <w:sz w:val="16"/>
          <w:szCs w:val="16"/>
          <w:lang w:eastAsia="bg-BG"/>
        </w:rPr>
      </w:r>
      <w:r w:rsidR="00D46B04">
        <w:rPr>
          <w:sz w:val="16"/>
          <w:szCs w:val="16"/>
          <w:lang w:eastAsia="bg-BG"/>
        </w:rPr>
        <w:fldChar w:fldCharType="separate"/>
      </w:r>
      <w:r w:rsidR="0075038A" w:rsidRPr="005D6473">
        <w:rPr>
          <w:sz w:val="16"/>
          <w:szCs w:val="16"/>
          <w:lang w:eastAsia="bg-BG"/>
        </w:rPr>
        <w:fldChar w:fldCharType="end"/>
      </w:r>
      <w:r w:rsidR="0075038A" w:rsidRPr="005D6473">
        <w:rPr>
          <w:sz w:val="16"/>
          <w:szCs w:val="16"/>
          <w:lang w:eastAsia="bg-BG"/>
        </w:rPr>
        <w:t xml:space="preserve"> </w:t>
      </w:r>
      <w:r w:rsidR="007B0EA7" w:rsidRPr="005D6473">
        <w:rPr>
          <w:sz w:val="16"/>
          <w:szCs w:val="16"/>
          <w:lang w:eastAsia="bg-BG"/>
        </w:rPr>
        <w:t>I give /</w:t>
      </w:r>
      <w:r w:rsidR="0075038A" w:rsidRPr="005D6473">
        <w:rPr>
          <w:sz w:val="16"/>
          <w:szCs w:val="16"/>
          <w:lang w:eastAsia="bg-BG"/>
        </w:rPr>
        <w:t xml:space="preserve"> </w:t>
      </w:r>
      <w:r w:rsidR="0075038A" w:rsidRPr="005D6473">
        <w:rPr>
          <w:sz w:val="16"/>
          <w:szCs w:val="16"/>
          <w:lang w:eastAsia="bg-BG"/>
        </w:rPr>
        <w:fldChar w:fldCharType="begin">
          <w:ffData>
            <w:name w:val="Check48"/>
            <w:enabled/>
            <w:calcOnExit w:val="0"/>
            <w:checkBox>
              <w:sizeAuto/>
              <w:default w:val="0"/>
            </w:checkBox>
          </w:ffData>
        </w:fldChar>
      </w:r>
      <w:r w:rsidR="0075038A" w:rsidRPr="005D6473">
        <w:rPr>
          <w:sz w:val="16"/>
          <w:szCs w:val="16"/>
          <w:lang w:eastAsia="bg-BG"/>
        </w:rPr>
        <w:instrText xml:space="preserve"> FORMCHECKBOX </w:instrText>
      </w:r>
      <w:r w:rsidR="00D46B04">
        <w:rPr>
          <w:sz w:val="16"/>
          <w:szCs w:val="16"/>
          <w:lang w:eastAsia="bg-BG"/>
        </w:rPr>
      </w:r>
      <w:r w:rsidR="00D46B04">
        <w:rPr>
          <w:sz w:val="16"/>
          <w:szCs w:val="16"/>
          <w:lang w:eastAsia="bg-BG"/>
        </w:rPr>
        <w:fldChar w:fldCharType="separate"/>
      </w:r>
      <w:r w:rsidR="0075038A" w:rsidRPr="005D6473">
        <w:rPr>
          <w:sz w:val="16"/>
          <w:szCs w:val="16"/>
          <w:lang w:eastAsia="bg-BG"/>
        </w:rPr>
        <w:fldChar w:fldCharType="end"/>
      </w:r>
      <w:r w:rsidR="0075038A" w:rsidRPr="005D6473">
        <w:rPr>
          <w:sz w:val="16"/>
          <w:szCs w:val="16"/>
          <w:lang w:eastAsia="bg-BG"/>
        </w:rPr>
        <w:t xml:space="preserve"> </w:t>
      </w:r>
      <w:r w:rsidR="007B0EA7" w:rsidRPr="005D6473">
        <w:rPr>
          <w:sz w:val="16"/>
          <w:szCs w:val="16"/>
          <w:lang w:eastAsia="bg-BG"/>
        </w:rPr>
        <w:t>I do not give my consent</w:t>
      </w:r>
      <w:r w:rsidR="0040448C" w:rsidRPr="005D6473">
        <w:rPr>
          <w:sz w:val="16"/>
          <w:szCs w:val="16"/>
          <w:lang w:eastAsia="bg-BG"/>
        </w:rPr>
        <w:t xml:space="preserve"> that Fibank, at its discretion and in accordance with Fibank's Policy for execution of customer orders, may execute this order on a Multilateral/Organized trading system or outside the regulated market. Fibank shall ensure that there is no conflict of interest between t</w:t>
      </w:r>
      <w:r w:rsidR="00514520" w:rsidRPr="005D6473">
        <w:rPr>
          <w:sz w:val="16"/>
          <w:szCs w:val="16"/>
          <w:lang w:eastAsia="bg-BG"/>
        </w:rPr>
        <w:t>he Princip</w:t>
      </w:r>
      <w:r w:rsidR="0040448C" w:rsidRPr="005D6473">
        <w:rPr>
          <w:sz w:val="16"/>
          <w:szCs w:val="16"/>
          <w:lang w:eastAsia="bg-BG"/>
        </w:rPr>
        <w:t>al and another customer of Fibank. Should conflicts of interest arise, they shall be treated according to the Policy for handling conflicts of interest of First Investment Bank AD as an investment firm. T</w:t>
      </w:r>
      <w:r w:rsidR="00514520" w:rsidRPr="005D6473">
        <w:rPr>
          <w:sz w:val="16"/>
          <w:szCs w:val="16"/>
          <w:lang w:eastAsia="bg-BG"/>
        </w:rPr>
        <w:t>he Princip</w:t>
      </w:r>
      <w:r w:rsidR="0040448C" w:rsidRPr="005D6473">
        <w:rPr>
          <w:sz w:val="16"/>
          <w:szCs w:val="16"/>
          <w:lang w:eastAsia="bg-BG"/>
        </w:rPr>
        <w:t xml:space="preserve">al confirms having read, understood and accepted the latter, initially upon signing the </w:t>
      </w:r>
      <w:r w:rsidR="0086190D" w:rsidRPr="0086190D">
        <w:rPr>
          <w:sz w:val="16"/>
          <w:szCs w:val="16"/>
          <w:lang w:eastAsia="bg-BG"/>
        </w:rPr>
        <w:t xml:space="preserve">Contract for </w:t>
      </w:r>
      <w:r w:rsidR="0086190D">
        <w:rPr>
          <w:sz w:val="16"/>
          <w:szCs w:val="16"/>
          <w:lang w:eastAsia="bg-BG"/>
        </w:rPr>
        <w:t>i</w:t>
      </w:r>
      <w:r w:rsidR="0086190D" w:rsidRPr="0086190D">
        <w:rPr>
          <w:sz w:val="16"/>
          <w:szCs w:val="16"/>
          <w:lang w:eastAsia="bg-BG"/>
        </w:rPr>
        <w:t xml:space="preserve">ntermediation in </w:t>
      </w:r>
      <w:r w:rsidR="0086190D">
        <w:rPr>
          <w:sz w:val="16"/>
          <w:szCs w:val="16"/>
          <w:lang w:eastAsia="bg-BG"/>
        </w:rPr>
        <w:t>t</w:t>
      </w:r>
      <w:r w:rsidR="0086190D" w:rsidRPr="0086190D">
        <w:rPr>
          <w:sz w:val="16"/>
          <w:szCs w:val="16"/>
          <w:lang w:eastAsia="bg-BG"/>
        </w:rPr>
        <w:t xml:space="preserve">ransactions with </w:t>
      </w:r>
      <w:r w:rsidR="0086190D">
        <w:rPr>
          <w:sz w:val="16"/>
          <w:szCs w:val="16"/>
          <w:lang w:eastAsia="bg-BG"/>
        </w:rPr>
        <w:t>f</w:t>
      </w:r>
      <w:r w:rsidR="0086190D" w:rsidRPr="0086190D">
        <w:rPr>
          <w:sz w:val="16"/>
          <w:szCs w:val="16"/>
          <w:lang w:eastAsia="bg-BG"/>
        </w:rPr>
        <w:t>inancial Instruments</w:t>
      </w:r>
      <w:r w:rsidR="0086190D">
        <w:rPr>
          <w:sz w:val="16"/>
          <w:szCs w:val="16"/>
          <w:lang w:eastAsia="bg-BG"/>
        </w:rPr>
        <w:t xml:space="preserve"> </w:t>
      </w:r>
      <w:r w:rsidR="0040448C" w:rsidRPr="005D6473">
        <w:rPr>
          <w:sz w:val="16"/>
          <w:szCs w:val="16"/>
          <w:lang w:eastAsia="bg-BG"/>
        </w:rPr>
        <w:t>and subsequently upon signing this order</w:t>
      </w:r>
      <w:r w:rsidR="0075038A" w:rsidRPr="005D6473">
        <w:rPr>
          <w:sz w:val="16"/>
          <w:szCs w:val="16"/>
          <w:lang w:eastAsia="bg-BG"/>
        </w:rPr>
        <w:t>.</w:t>
      </w:r>
    </w:p>
    <w:p w14:paraId="05351E3D" w14:textId="77777777" w:rsidR="00437954" w:rsidRPr="005D6473" w:rsidRDefault="00437954" w:rsidP="00437954">
      <w:pPr>
        <w:spacing w:before="120"/>
        <w:jc w:val="both"/>
        <w:rPr>
          <w:rFonts w:eastAsia="Arial"/>
          <w:color w:val="000000"/>
          <w:sz w:val="16"/>
          <w:lang w:val="en-US" w:eastAsia="ru-RU"/>
        </w:rPr>
      </w:pPr>
      <w:r w:rsidRPr="005D6473">
        <w:rPr>
          <w:rFonts w:eastAsia="Arial"/>
          <w:color w:val="000000"/>
          <w:sz w:val="16"/>
          <w:lang w:val="en-US" w:eastAsia="ru-RU"/>
        </w:rPr>
        <w:t>1</w:t>
      </w:r>
      <w:r w:rsidRPr="005D6473">
        <w:rPr>
          <w:rFonts w:eastAsia="Arial"/>
          <w:color w:val="000000"/>
          <w:sz w:val="16"/>
          <w:lang w:val="en-US"/>
        </w:rPr>
        <w:t>1</w:t>
      </w:r>
      <w:r w:rsidRPr="005D6473">
        <w:rPr>
          <w:rFonts w:eastAsia="Arial"/>
          <w:color w:val="000000"/>
          <w:sz w:val="16"/>
          <w:lang w:val="en-US" w:eastAsia="ru-RU"/>
        </w:rPr>
        <w:t xml:space="preserve">. </w:t>
      </w:r>
      <w:r w:rsidR="00514520" w:rsidRPr="005D6473">
        <w:rPr>
          <w:rFonts w:eastAsia="Arial"/>
          <w:color w:val="000000"/>
          <w:sz w:val="16"/>
          <w:lang w:val="en-US" w:eastAsia="ru-RU"/>
        </w:rPr>
        <w:t>I confirm the validity of my identity document</w:t>
      </w:r>
      <w:r w:rsidRPr="005D6473">
        <w:rPr>
          <w:rFonts w:eastAsia="Arial"/>
          <w:color w:val="000000"/>
          <w:sz w:val="16"/>
          <w:lang w:val="en-US" w:eastAsia="ru-RU"/>
        </w:rPr>
        <w:t>.</w:t>
      </w:r>
    </w:p>
    <w:p w14:paraId="61D5B8B0" w14:textId="77777777" w:rsidR="00782684" w:rsidRPr="005D6473" w:rsidRDefault="00437954" w:rsidP="0064053E">
      <w:pPr>
        <w:tabs>
          <w:tab w:val="left" w:pos="142"/>
        </w:tabs>
        <w:spacing w:before="60"/>
        <w:ind w:left="142" w:hanging="142"/>
        <w:jc w:val="both"/>
        <w:rPr>
          <w:i/>
          <w:iCs/>
          <w:sz w:val="16"/>
          <w:szCs w:val="16"/>
          <w:lang w:val="en-US"/>
        </w:rPr>
      </w:pPr>
      <w:r w:rsidRPr="005D6473">
        <w:rPr>
          <w:sz w:val="16"/>
          <w:szCs w:val="16"/>
          <w:lang w:val="en-US"/>
        </w:rPr>
        <w:t>12</w:t>
      </w:r>
      <w:r w:rsidR="00A520A6" w:rsidRPr="005D6473">
        <w:rPr>
          <w:sz w:val="16"/>
          <w:szCs w:val="16"/>
          <w:lang w:val="en-US"/>
        </w:rPr>
        <w:t xml:space="preserve">. </w:t>
      </w:r>
      <w:r w:rsidR="00514520" w:rsidRPr="005D6473">
        <w:rPr>
          <w:b/>
          <w:bCs/>
          <w:sz w:val="16"/>
          <w:szCs w:val="16"/>
          <w:lang w:val="en-US"/>
        </w:rPr>
        <w:t>I do not perform/the company I represent does not perform investment services on a professional basis without a license under the terms and conditions of the MFIA, respectively the CIA</w:t>
      </w:r>
      <w:r w:rsidR="003C491D" w:rsidRPr="005D6473">
        <w:rPr>
          <w:b/>
          <w:bCs/>
          <w:sz w:val="16"/>
          <w:szCs w:val="16"/>
          <w:lang w:val="en-US"/>
        </w:rPr>
        <w:t>.</w:t>
      </w:r>
    </w:p>
    <w:p w14:paraId="5F1B306C" w14:textId="77777777" w:rsidR="00BB2E75" w:rsidRPr="005D6473" w:rsidRDefault="00437954" w:rsidP="0064053E">
      <w:pPr>
        <w:spacing w:before="60"/>
        <w:ind w:left="142" w:hanging="142"/>
        <w:jc w:val="both"/>
        <w:rPr>
          <w:i/>
          <w:iCs/>
          <w:sz w:val="16"/>
          <w:szCs w:val="16"/>
          <w:lang w:val="en-US"/>
        </w:rPr>
      </w:pPr>
      <w:r w:rsidRPr="005D6473">
        <w:rPr>
          <w:sz w:val="16"/>
          <w:szCs w:val="16"/>
          <w:lang w:val="en-US"/>
        </w:rPr>
        <w:t>13</w:t>
      </w:r>
      <w:r w:rsidR="00A520A6" w:rsidRPr="005D6473">
        <w:rPr>
          <w:sz w:val="16"/>
          <w:szCs w:val="16"/>
          <w:lang w:val="en-US"/>
        </w:rPr>
        <w:t xml:space="preserve">. </w:t>
      </w:r>
      <w:r w:rsidR="007471B7" w:rsidRPr="005D6473">
        <w:rPr>
          <w:sz w:val="16"/>
          <w:szCs w:val="16"/>
          <w:lang w:val="en-US"/>
        </w:rPr>
        <w:fldChar w:fldCharType="begin">
          <w:ffData>
            <w:name w:val=""/>
            <w:enabled/>
            <w:calcOnExit w:val="0"/>
            <w:checkBox>
              <w:sizeAuto/>
              <w:default w:val="0"/>
            </w:checkBox>
          </w:ffData>
        </w:fldChar>
      </w:r>
      <w:r w:rsidR="007471B7" w:rsidRPr="005D6473">
        <w:rPr>
          <w:sz w:val="16"/>
          <w:szCs w:val="16"/>
          <w:lang w:val="en-US"/>
        </w:rPr>
        <w:instrText xml:space="preserve"> FORMCHECKBOX </w:instrText>
      </w:r>
      <w:r w:rsidR="00D46B04">
        <w:rPr>
          <w:sz w:val="16"/>
          <w:szCs w:val="16"/>
          <w:lang w:val="en-US"/>
        </w:rPr>
      </w:r>
      <w:r w:rsidR="00D46B04">
        <w:rPr>
          <w:sz w:val="16"/>
          <w:szCs w:val="16"/>
          <w:lang w:val="en-US"/>
        </w:rPr>
        <w:fldChar w:fldCharType="separate"/>
      </w:r>
      <w:r w:rsidR="007471B7" w:rsidRPr="005D6473">
        <w:rPr>
          <w:sz w:val="16"/>
          <w:szCs w:val="16"/>
          <w:lang w:val="en-US"/>
        </w:rPr>
        <w:fldChar w:fldCharType="end"/>
      </w:r>
      <w:r w:rsidR="007471B7" w:rsidRPr="005D6473">
        <w:rPr>
          <w:sz w:val="16"/>
          <w:szCs w:val="16"/>
          <w:lang w:val="en-US"/>
        </w:rPr>
        <w:t xml:space="preserve"> </w:t>
      </w:r>
      <w:r w:rsidR="00514520" w:rsidRPr="005D6473">
        <w:rPr>
          <w:sz w:val="16"/>
          <w:szCs w:val="16"/>
          <w:lang w:val="en-US"/>
        </w:rPr>
        <w:t xml:space="preserve">I am attaching a declaration </w:t>
      </w:r>
      <w:r w:rsidR="004617F6" w:rsidRPr="005D6473">
        <w:rPr>
          <w:sz w:val="16"/>
          <w:szCs w:val="16"/>
          <w:lang w:val="en-US"/>
        </w:rPr>
        <w:t xml:space="preserve">of origin of funds subject to banking transaction </w:t>
      </w:r>
      <w:r w:rsidR="00514520" w:rsidRPr="005D6473">
        <w:rPr>
          <w:sz w:val="16"/>
          <w:szCs w:val="16"/>
          <w:lang w:val="en-US"/>
        </w:rPr>
        <w:t xml:space="preserve">under the Measures Against Money Laundering Act. </w:t>
      </w:r>
    </w:p>
    <w:p w14:paraId="311D7C12" w14:textId="77777777" w:rsidR="007471B7" w:rsidRPr="005D6473" w:rsidRDefault="007471B7" w:rsidP="0064053E">
      <w:pPr>
        <w:spacing w:before="60"/>
        <w:ind w:left="142" w:hanging="142"/>
        <w:jc w:val="both"/>
        <w:rPr>
          <w:sz w:val="16"/>
          <w:szCs w:val="16"/>
          <w:lang w:val="en-US"/>
        </w:rPr>
      </w:pPr>
    </w:p>
    <w:p w14:paraId="532D9A66" w14:textId="77777777" w:rsidR="007471B7" w:rsidRPr="005D6473" w:rsidRDefault="007471B7" w:rsidP="00810B79">
      <w:pPr>
        <w:ind w:left="6480" w:firstLine="720"/>
        <w:rPr>
          <w:sz w:val="16"/>
          <w:szCs w:val="16"/>
          <w:lang w:val="en-US"/>
        </w:rPr>
      </w:pPr>
    </w:p>
    <w:p w14:paraId="17892F6C" w14:textId="77777777" w:rsidR="00FB0826" w:rsidRPr="005D6473" w:rsidRDefault="00BB2E75" w:rsidP="00810B79">
      <w:pPr>
        <w:ind w:left="6480" w:firstLine="720"/>
        <w:rPr>
          <w:sz w:val="16"/>
          <w:szCs w:val="16"/>
          <w:lang w:val="en-US"/>
        </w:rPr>
      </w:pPr>
      <w:r w:rsidRPr="005D6473">
        <w:rPr>
          <w:sz w:val="16"/>
          <w:szCs w:val="16"/>
          <w:lang w:val="en-US"/>
        </w:rPr>
        <w:t xml:space="preserve"> </w:t>
      </w:r>
      <w:r w:rsidRPr="005D6473" w:rsidDel="00BB2E75">
        <w:rPr>
          <w:i/>
          <w:iCs/>
          <w:sz w:val="16"/>
          <w:szCs w:val="16"/>
          <w:lang w:val="en-US"/>
        </w:rPr>
        <w:t xml:space="preserve"> </w:t>
      </w:r>
      <w:r w:rsidR="003B557F" w:rsidRPr="005D6473">
        <w:rPr>
          <w:b/>
          <w:bCs/>
          <w:sz w:val="16"/>
          <w:szCs w:val="16"/>
          <w:lang w:val="en-US"/>
        </w:rPr>
        <w:t>PRINCIPAL</w:t>
      </w:r>
      <w:r w:rsidR="00AF5F1C" w:rsidRPr="005D6473">
        <w:rPr>
          <w:sz w:val="16"/>
          <w:szCs w:val="16"/>
          <w:lang w:val="en-US"/>
        </w:rPr>
        <w:t xml:space="preserve">:_________________    </w:t>
      </w:r>
    </w:p>
    <w:p w14:paraId="04ECF916" w14:textId="77777777" w:rsidR="00FB0826" w:rsidRPr="005D6473" w:rsidRDefault="00FB0826" w:rsidP="00810B79">
      <w:pPr>
        <w:ind w:left="6480" w:firstLine="720"/>
        <w:rPr>
          <w:sz w:val="16"/>
          <w:szCs w:val="16"/>
          <w:lang w:val="en-US"/>
        </w:rPr>
      </w:pPr>
    </w:p>
    <w:p w14:paraId="121C72F9" w14:textId="77777777" w:rsidR="00FB0826" w:rsidRPr="005D6473" w:rsidRDefault="00FB0826" w:rsidP="00810B79">
      <w:pPr>
        <w:ind w:left="6480" w:firstLine="720"/>
        <w:rPr>
          <w:sz w:val="16"/>
          <w:szCs w:val="16"/>
          <w:lang w:val="en-US"/>
        </w:rPr>
      </w:pPr>
    </w:p>
    <w:p w14:paraId="687373DA" w14:textId="77777777" w:rsidR="00FB0826" w:rsidRPr="005D6473" w:rsidRDefault="00FB0826" w:rsidP="00810B79">
      <w:pPr>
        <w:ind w:left="6480" w:firstLine="720"/>
        <w:rPr>
          <w:sz w:val="16"/>
          <w:szCs w:val="16"/>
          <w:lang w:val="en-US"/>
        </w:rPr>
      </w:pPr>
    </w:p>
    <w:p w14:paraId="30305148" w14:textId="77777777" w:rsidR="00FB0826" w:rsidRPr="005D6473" w:rsidRDefault="00FB0826" w:rsidP="00810B79">
      <w:pPr>
        <w:ind w:left="6480" w:firstLine="720"/>
        <w:rPr>
          <w:sz w:val="16"/>
          <w:szCs w:val="16"/>
          <w:lang w:val="en-US"/>
        </w:rPr>
      </w:pPr>
    </w:p>
    <w:p w14:paraId="48AAFDE3" w14:textId="77777777" w:rsidR="00FB0826" w:rsidRPr="005D6473" w:rsidRDefault="00FB0826" w:rsidP="00810B79">
      <w:pPr>
        <w:ind w:left="6480" w:firstLine="720"/>
        <w:rPr>
          <w:sz w:val="16"/>
          <w:szCs w:val="16"/>
          <w:lang w:val="en-US"/>
        </w:rPr>
      </w:pPr>
    </w:p>
    <w:p w14:paraId="62DAD949" w14:textId="77777777" w:rsidR="00FB0826" w:rsidRPr="005D6473" w:rsidRDefault="00FB0826" w:rsidP="00810B79">
      <w:pPr>
        <w:ind w:left="6480" w:firstLine="720"/>
        <w:rPr>
          <w:sz w:val="16"/>
          <w:szCs w:val="16"/>
          <w:lang w:val="en-US"/>
        </w:rPr>
      </w:pPr>
    </w:p>
    <w:p w14:paraId="00CEADF9" w14:textId="77777777" w:rsidR="00FB0826" w:rsidRPr="005D6473" w:rsidRDefault="00FB0826" w:rsidP="00810B79">
      <w:pPr>
        <w:ind w:left="6480" w:firstLine="720"/>
        <w:rPr>
          <w:sz w:val="16"/>
          <w:szCs w:val="16"/>
          <w:lang w:val="en-US"/>
        </w:rPr>
      </w:pPr>
    </w:p>
    <w:p w14:paraId="13F4E4E1" w14:textId="77777777" w:rsidR="00FB0826" w:rsidRPr="005D6473" w:rsidRDefault="00FB0826" w:rsidP="00810B79">
      <w:pPr>
        <w:ind w:left="6480" w:firstLine="720"/>
        <w:rPr>
          <w:sz w:val="16"/>
          <w:szCs w:val="16"/>
          <w:lang w:val="en-US"/>
        </w:rPr>
      </w:pPr>
    </w:p>
    <w:p w14:paraId="34FD40CA" w14:textId="77777777" w:rsidR="00FB0826" w:rsidRPr="005D6473" w:rsidRDefault="00FB0826" w:rsidP="00810B79">
      <w:pPr>
        <w:ind w:left="6480" w:firstLine="720"/>
        <w:rPr>
          <w:sz w:val="16"/>
          <w:szCs w:val="16"/>
          <w:lang w:val="en-US"/>
        </w:rPr>
      </w:pPr>
    </w:p>
    <w:p w14:paraId="72AB5B6F" w14:textId="77777777" w:rsidR="00B904E9" w:rsidRPr="005D6473" w:rsidRDefault="00AF5F1C" w:rsidP="00810B79">
      <w:pPr>
        <w:ind w:left="6480" w:firstLine="720"/>
        <w:rPr>
          <w:sz w:val="16"/>
          <w:szCs w:val="16"/>
          <w:lang w:val="en-US"/>
        </w:rPr>
      </w:pPr>
      <w:r w:rsidRPr="005D6473">
        <w:rPr>
          <w:sz w:val="16"/>
          <w:szCs w:val="16"/>
          <w:lang w:val="en-US"/>
        </w:rPr>
        <w:t xml:space="preserve">       </w:t>
      </w:r>
      <w:r w:rsidRPr="005D6473">
        <w:rPr>
          <w:sz w:val="16"/>
          <w:szCs w:val="16"/>
          <w:lang w:val="en-US"/>
        </w:rPr>
        <w:tab/>
      </w:r>
      <w:r w:rsidRPr="005D6473">
        <w:rPr>
          <w:sz w:val="16"/>
          <w:szCs w:val="16"/>
          <w:lang w:val="en-US"/>
        </w:rPr>
        <w:tab/>
      </w:r>
    </w:p>
    <w:p w14:paraId="32DFB5E9" w14:textId="77777777" w:rsidR="00BB2E75" w:rsidRPr="005D6473" w:rsidRDefault="001C4655" w:rsidP="00D26B48">
      <w:pPr>
        <w:jc w:val="both"/>
        <w:rPr>
          <w:sz w:val="16"/>
          <w:szCs w:val="16"/>
          <w:lang w:val="en-US"/>
        </w:rPr>
      </w:pPr>
      <w:r w:rsidRPr="005D6473">
        <w:rPr>
          <w:b/>
          <w:bCs/>
          <w:sz w:val="16"/>
          <w:szCs w:val="16"/>
          <w:lang w:val="en-US"/>
        </w:rPr>
        <w:t>PERSON ACCEPTING THE ORDER</w:t>
      </w:r>
      <w:r w:rsidR="00B904E9" w:rsidRPr="005D6473">
        <w:rPr>
          <w:b/>
          <w:bCs/>
          <w:sz w:val="16"/>
          <w:szCs w:val="16"/>
          <w:lang w:val="en-US"/>
        </w:rPr>
        <w:t xml:space="preserve">: </w:t>
      </w:r>
      <w:r w:rsidR="00A33DFA" w:rsidRPr="005D6473">
        <w:rPr>
          <w:sz w:val="16"/>
          <w:szCs w:val="16"/>
          <w:lang w:val="en-US"/>
        </w:rPr>
        <w:t>________________________________________________________________</w:t>
      </w:r>
      <w:r w:rsidR="00B904E9" w:rsidRPr="005D6473">
        <w:rPr>
          <w:sz w:val="16"/>
          <w:szCs w:val="16"/>
          <w:lang w:val="en-US"/>
        </w:rPr>
        <w:t>_________________</w:t>
      </w:r>
      <w:r w:rsidR="00A33DFA" w:rsidRPr="005D6473">
        <w:rPr>
          <w:sz w:val="16"/>
          <w:szCs w:val="16"/>
          <w:lang w:val="en-US"/>
        </w:rPr>
        <w:t>_______</w:t>
      </w:r>
      <w:r w:rsidR="00BB2E75" w:rsidRPr="005D6473">
        <w:rPr>
          <w:sz w:val="16"/>
          <w:szCs w:val="16"/>
          <w:lang w:val="en-US"/>
        </w:rPr>
        <w:t xml:space="preserve">, </w:t>
      </w:r>
      <w:r w:rsidRPr="005D6473">
        <w:rPr>
          <w:sz w:val="16"/>
          <w:szCs w:val="16"/>
          <w:lang w:val="en-US"/>
        </w:rPr>
        <w:t>in the capacity as a broker/person offering financial instruments at Fibank</w:t>
      </w:r>
      <w:bookmarkStart w:id="7" w:name="_Hlk500244354"/>
      <w:r w:rsidR="00ED5B5B" w:rsidRPr="005D6473">
        <w:rPr>
          <w:sz w:val="16"/>
          <w:szCs w:val="16"/>
          <w:lang w:val="en-US"/>
        </w:rPr>
        <w:t>.</w:t>
      </w:r>
      <w:bookmarkEnd w:id="7"/>
    </w:p>
    <w:p w14:paraId="4B528230" w14:textId="77777777" w:rsidR="00E81191" w:rsidRPr="005D6473" w:rsidRDefault="00BB2E75" w:rsidP="00ED5B5B">
      <w:pPr>
        <w:rPr>
          <w:sz w:val="16"/>
          <w:szCs w:val="16"/>
          <w:lang w:val="en-US"/>
        </w:rPr>
      </w:pPr>
      <w:r w:rsidRPr="005D6473">
        <w:rPr>
          <w:sz w:val="16"/>
          <w:szCs w:val="16"/>
          <w:lang w:val="en-US"/>
        </w:rPr>
        <w:t xml:space="preserve">                           </w:t>
      </w:r>
    </w:p>
    <w:p w14:paraId="37593D69" w14:textId="77777777" w:rsidR="0064053E" w:rsidRPr="005D6473" w:rsidRDefault="0064053E" w:rsidP="00837B8E">
      <w:pPr>
        <w:tabs>
          <w:tab w:val="left" w:pos="6946"/>
        </w:tabs>
        <w:rPr>
          <w:sz w:val="16"/>
          <w:szCs w:val="16"/>
          <w:lang w:val="en-US"/>
        </w:rPr>
      </w:pPr>
    </w:p>
    <w:p w14:paraId="7595B40B" w14:textId="77777777" w:rsidR="007A592C" w:rsidRPr="005D6473" w:rsidRDefault="007A592C" w:rsidP="00837B8E">
      <w:pPr>
        <w:tabs>
          <w:tab w:val="left" w:pos="6946"/>
        </w:tabs>
        <w:rPr>
          <w:sz w:val="16"/>
          <w:szCs w:val="16"/>
          <w:lang w:val="en-US"/>
        </w:rPr>
      </w:pPr>
    </w:p>
    <w:p w14:paraId="0B28EE1B" w14:textId="77777777" w:rsidR="007A592C" w:rsidRPr="005D6473" w:rsidRDefault="007A592C" w:rsidP="00837B8E">
      <w:pPr>
        <w:tabs>
          <w:tab w:val="left" w:pos="6946"/>
        </w:tabs>
        <w:rPr>
          <w:sz w:val="16"/>
          <w:szCs w:val="16"/>
          <w:lang w:val="en-US"/>
        </w:rPr>
      </w:pPr>
    </w:p>
    <w:p w14:paraId="3C4328B2" w14:textId="61D75163" w:rsidR="00844981" w:rsidRDefault="00844981" w:rsidP="00837B8E">
      <w:pPr>
        <w:tabs>
          <w:tab w:val="left" w:pos="6946"/>
        </w:tabs>
        <w:rPr>
          <w:sz w:val="16"/>
          <w:szCs w:val="16"/>
          <w:lang w:val="en-US"/>
        </w:rPr>
      </w:pPr>
    </w:p>
    <w:p w14:paraId="1C5A1F0E" w14:textId="132C21B6" w:rsidR="006A3D86" w:rsidRDefault="006A3D86" w:rsidP="00837B8E">
      <w:pPr>
        <w:tabs>
          <w:tab w:val="left" w:pos="6946"/>
        </w:tabs>
        <w:rPr>
          <w:sz w:val="16"/>
          <w:szCs w:val="16"/>
          <w:lang w:val="en-US"/>
        </w:rPr>
      </w:pPr>
    </w:p>
    <w:p w14:paraId="1F15F1F3" w14:textId="27EFBEE9" w:rsidR="006A3D86" w:rsidRDefault="006A3D86" w:rsidP="00837B8E">
      <w:pPr>
        <w:tabs>
          <w:tab w:val="left" w:pos="6946"/>
        </w:tabs>
        <w:rPr>
          <w:sz w:val="16"/>
          <w:szCs w:val="16"/>
          <w:lang w:val="en-US"/>
        </w:rPr>
      </w:pPr>
    </w:p>
    <w:p w14:paraId="337BBCFF" w14:textId="2D0E6000" w:rsidR="006A3D86" w:rsidRDefault="006A3D86" w:rsidP="00837B8E">
      <w:pPr>
        <w:tabs>
          <w:tab w:val="left" w:pos="6946"/>
        </w:tabs>
        <w:rPr>
          <w:sz w:val="16"/>
          <w:szCs w:val="16"/>
          <w:lang w:val="en-US"/>
        </w:rPr>
      </w:pPr>
    </w:p>
    <w:p w14:paraId="1B859FEB" w14:textId="7054AB85" w:rsidR="006A3D86" w:rsidRDefault="006A3D86" w:rsidP="00837B8E">
      <w:pPr>
        <w:tabs>
          <w:tab w:val="left" w:pos="6946"/>
        </w:tabs>
        <w:rPr>
          <w:sz w:val="16"/>
          <w:szCs w:val="16"/>
          <w:lang w:val="en-US"/>
        </w:rPr>
      </w:pPr>
    </w:p>
    <w:p w14:paraId="7B451382" w14:textId="240A6EB8" w:rsidR="006A3D86" w:rsidRDefault="006A3D86" w:rsidP="00837B8E">
      <w:pPr>
        <w:tabs>
          <w:tab w:val="left" w:pos="6946"/>
        </w:tabs>
        <w:rPr>
          <w:sz w:val="16"/>
          <w:szCs w:val="16"/>
          <w:lang w:val="en-US"/>
        </w:rPr>
      </w:pPr>
    </w:p>
    <w:p w14:paraId="3F465280" w14:textId="77777777" w:rsidR="006A3D86" w:rsidRPr="005D6473" w:rsidRDefault="006A3D86" w:rsidP="00837B8E">
      <w:pPr>
        <w:tabs>
          <w:tab w:val="left" w:pos="6946"/>
        </w:tabs>
        <w:rPr>
          <w:sz w:val="16"/>
          <w:szCs w:val="16"/>
          <w:lang w:val="en-US"/>
        </w:rPr>
      </w:pPr>
    </w:p>
    <w:p w14:paraId="777D18EA" w14:textId="77777777" w:rsidR="00FB0826" w:rsidRPr="005D6473" w:rsidRDefault="00FB0826" w:rsidP="00FB0826">
      <w:pPr>
        <w:tabs>
          <w:tab w:val="left" w:pos="7371"/>
        </w:tabs>
        <w:rPr>
          <w:rStyle w:val="hps"/>
          <w:rFonts w:ascii="Arial" w:hAnsi="Arial"/>
          <w:bCs/>
          <w:i/>
          <w:sz w:val="16"/>
          <w:szCs w:val="16"/>
          <w:lang w:val="en-US"/>
        </w:rPr>
      </w:pPr>
      <w:proofErr w:type="gramStart"/>
      <w:r w:rsidRPr="005D6473">
        <w:rPr>
          <w:i/>
          <w:sz w:val="16"/>
          <w:szCs w:val="16"/>
          <w:lang w:val="en-US"/>
        </w:rPr>
        <w:t>*,*</w:t>
      </w:r>
      <w:proofErr w:type="gramEnd"/>
      <w:r w:rsidRPr="005D6473">
        <w:rPr>
          <w:i/>
          <w:sz w:val="16"/>
          <w:szCs w:val="16"/>
          <w:lang w:val="en-US"/>
        </w:rPr>
        <w:t xml:space="preserve">*,*** </w:t>
      </w:r>
      <w:r w:rsidR="001C4655" w:rsidRPr="005D6473">
        <w:rPr>
          <w:i/>
          <w:sz w:val="16"/>
          <w:szCs w:val="16"/>
          <w:lang w:val="en-US"/>
        </w:rPr>
        <w:t>For your convenience, please use the terminological explanations to the Order</w:t>
      </w:r>
      <w:r w:rsidR="00844981" w:rsidRPr="005D6473">
        <w:rPr>
          <w:i/>
          <w:sz w:val="16"/>
          <w:szCs w:val="16"/>
          <w:lang w:val="en-US"/>
        </w:rPr>
        <w:t>.</w:t>
      </w:r>
    </w:p>
    <w:p w14:paraId="1531CA90" w14:textId="77777777" w:rsidR="00B904E9" w:rsidRPr="005D6473" w:rsidRDefault="00D46B04" w:rsidP="00AE330D">
      <w:pPr>
        <w:rPr>
          <w:b/>
          <w:bCs/>
          <w:sz w:val="16"/>
          <w:szCs w:val="16"/>
          <w:lang w:val="en-US"/>
        </w:rPr>
      </w:pPr>
      <w:bookmarkStart w:id="8" w:name="_Hlk517276258"/>
      <w:r>
        <w:rPr>
          <w:b/>
          <w:bCs/>
          <w:sz w:val="16"/>
          <w:szCs w:val="16"/>
          <w:lang w:val="en-US"/>
        </w:rPr>
        <w:pict w14:anchorId="56885A75">
          <v:rect id="_x0000_i1025" style="width:486.8pt;height:1pt" o:hrpct="990" o:hralign="center" o:hrstd="t" o:hr="t" fillcolor="gray" stroked="f"/>
        </w:pict>
      </w:r>
      <w:bookmarkEnd w:id="8"/>
    </w:p>
    <w:p w14:paraId="3234AC0A" w14:textId="77777777" w:rsidR="002F56C9" w:rsidRPr="005D6473" w:rsidRDefault="002F56C9" w:rsidP="002F56C9">
      <w:pPr>
        <w:widowControl/>
        <w:autoSpaceDE/>
        <w:autoSpaceDN/>
        <w:adjustRightInd/>
        <w:jc w:val="both"/>
        <w:rPr>
          <w:i/>
          <w:sz w:val="18"/>
          <w:szCs w:val="18"/>
          <w:lang w:val="en-US" w:eastAsia="en-US"/>
        </w:rPr>
      </w:pPr>
      <w:r w:rsidRPr="005D6473">
        <w:rPr>
          <w:i/>
          <w:sz w:val="18"/>
          <w:szCs w:val="18"/>
          <w:lang w:val="en-US" w:eastAsia="en-US"/>
        </w:rPr>
        <w:t>(</w:t>
      </w:r>
      <w:r w:rsidR="001C4655" w:rsidRPr="005D6473">
        <w:rPr>
          <w:rFonts w:ascii="Calibri" w:hAnsi="Calibri"/>
          <w:i/>
          <w:sz w:val="16"/>
          <w:szCs w:val="16"/>
          <w:lang w:val="en-US"/>
        </w:rPr>
        <w:t>to be filled in case of cancellation of the order at the initiative of the Principal</w:t>
      </w:r>
      <w:r w:rsidRPr="005D6473">
        <w:rPr>
          <w:rFonts w:ascii="Calibri" w:hAnsi="Calibri"/>
          <w:i/>
          <w:sz w:val="16"/>
          <w:szCs w:val="16"/>
          <w:lang w:val="en-US"/>
        </w:rPr>
        <w:t>)</w:t>
      </w:r>
    </w:p>
    <w:p w14:paraId="29B8B82D" w14:textId="77777777" w:rsidR="00B904E9" w:rsidRPr="005D6473" w:rsidRDefault="00B904E9" w:rsidP="002F56C9">
      <w:pPr>
        <w:ind w:left="284"/>
        <w:rPr>
          <w:b/>
          <w:bCs/>
          <w:sz w:val="16"/>
          <w:szCs w:val="16"/>
          <w:lang w:val="en-US"/>
        </w:rPr>
      </w:pPr>
    </w:p>
    <w:p w14:paraId="2E7E6732" w14:textId="77777777" w:rsidR="007471B7" w:rsidRPr="005D6473" w:rsidRDefault="007471B7" w:rsidP="00782684">
      <w:pPr>
        <w:ind w:left="284"/>
        <w:jc w:val="center"/>
        <w:rPr>
          <w:b/>
          <w:bCs/>
          <w:sz w:val="16"/>
          <w:szCs w:val="16"/>
          <w:lang w:val="en-US"/>
        </w:rPr>
      </w:pPr>
    </w:p>
    <w:p w14:paraId="4249C2A1" w14:textId="77777777" w:rsidR="00782684" w:rsidRPr="005D6473" w:rsidRDefault="001C4655" w:rsidP="00782684">
      <w:pPr>
        <w:ind w:left="284"/>
        <w:jc w:val="center"/>
        <w:rPr>
          <w:b/>
          <w:bCs/>
          <w:sz w:val="16"/>
          <w:szCs w:val="16"/>
          <w:lang w:val="en-US"/>
        </w:rPr>
      </w:pPr>
      <w:r w:rsidRPr="005D6473">
        <w:rPr>
          <w:b/>
          <w:bCs/>
          <w:sz w:val="16"/>
          <w:szCs w:val="16"/>
          <w:lang w:val="en-US"/>
        </w:rPr>
        <w:t>ORDER CANCELLATION</w:t>
      </w:r>
    </w:p>
    <w:p w14:paraId="22BC6FAF" w14:textId="77777777" w:rsidR="0039592A" w:rsidRPr="005D6473" w:rsidRDefault="0039592A" w:rsidP="00782684">
      <w:pPr>
        <w:ind w:left="284"/>
        <w:jc w:val="center"/>
        <w:rPr>
          <w:b/>
          <w:bCs/>
          <w:sz w:val="16"/>
          <w:szCs w:val="16"/>
          <w:lang w:val="en-US"/>
        </w:rPr>
      </w:pPr>
    </w:p>
    <w:p w14:paraId="32155435" w14:textId="77777777" w:rsidR="001C4655" w:rsidRPr="005D6473" w:rsidRDefault="001C4655" w:rsidP="001C4655">
      <w:pPr>
        <w:jc w:val="center"/>
        <w:rPr>
          <w:b/>
          <w:sz w:val="16"/>
          <w:szCs w:val="16"/>
          <w:lang w:val="en-US"/>
        </w:rPr>
      </w:pPr>
      <w:r w:rsidRPr="005D6473">
        <w:rPr>
          <w:b/>
          <w:bCs/>
          <w:sz w:val="16"/>
          <w:szCs w:val="16"/>
          <w:lang w:val="en-US"/>
        </w:rPr>
        <w:t xml:space="preserve">            </w:t>
      </w:r>
      <w:r w:rsidRPr="005D6473">
        <w:rPr>
          <w:b/>
          <w:sz w:val="16"/>
          <w:szCs w:val="16"/>
          <w:lang w:val="en-US"/>
        </w:rPr>
        <w:t xml:space="preserve">/ </w:t>
      </w:r>
      <w:r w:rsidRPr="005D6473">
        <w:rPr>
          <w:b/>
          <w:sz w:val="16"/>
          <w:szCs w:val="16"/>
          <w:lang w:val="en-US"/>
        </w:rPr>
        <w:fldChar w:fldCharType="begin">
          <w:ffData>
            <w:name w:val="Text2"/>
            <w:enabled/>
            <w:calcOnExit w:val="0"/>
            <w:textInput/>
          </w:ffData>
        </w:fldChar>
      </w:r>
      <w:r w:rsidRPr="005D6473">
        <w:rPr>
          <w:b/>
          <w:sz w:val="16"/>
          <w:szCs w:val="16"/>
          <w:lang w:val="en-US"/>
        </w:rPr>
        <w:instrText xml:space="preserve"> FORMTEXT </w:instrText>
      </w:r>
      <w:r w:rsidRPr="005D6473">
        <w:rPr>
          <w:b/>
          <w:sz w:val="16"/>
          <w:szCs w:val="16"/>
          <w:lang w:val="en-US"/>
        </w:rPr>
      </w:r>
      <w:r w:rsidRPr="005D6473">
        <w:rPr>
          <w:b/>
          <w:sz w:val="16"/>
          <w:szCs w:val="16"/>
          <w:lang w:val="en-US"/>
        </w:rPr>
        <w:fldChar w:fldCharType="separate"/>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fldChar w:fldCharType="end"/>
      </w:r>
      <w:r w:rsidRPr="005D6473">
        <w:rPr>
          <w:b/>
          <w:sz w:val="16"/>
          <w:szCs w:val="16"/>
          <w:lang w:val="en-US"/>
        </w:rPr>
        <w:t xml:space="preserve"> / </w:t>
      </w:r>
      <w:r w:rsidRPr="005D6473">
        <w:rPr>
          <w:b/>
          <w:sz w:val="16"/>
          <w:szCs w:val="16"/>
          <w:lang w:val="en-US"/>
        </w:rPr>
        <w:fldChar w:fldCharType="begin">
          <w:ffData>
            <w:name w:val="Text3"/>
            <w:enabled/>
            <w:calcOnExit w:val="0"/>
            <w:textInput/>
          </w:ffData>
        </w:fldChar>
      </w:r>
      <w:r w:rsidRPr="005D6473">
        <w:rPr>
          <w:b/>
          <w:sz w:val="16"/>
          <w:szCs w:val="16"/>
          <w:lang w:val="en-US"/>
        </w:rPr>
        <w:instrText xml:space="preserve"> FORMTEXT </w:instrText>
      </w:r>
      <w:r w:rsidRPr="005D6473">
        <w:rPr>
          <w:b/>
          <w:sz w:val="16"/>
          <w:szCs w:val="16"/>
          <w:lang w:val="en-US"/>
        </w:rPr>
      </w:r>
      <w:r w:rsidRPr="005D6473">
        <w:rPr>
          <w:b/>
          <w:sz w:val="16"/>
          <w:szCs w:val="16"/>
          <w:lang w:val="en-US"/>
        </w:rPr>
        <w:fldChar w:fldCharType="separate"/>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fldChar w:fldCharType="end"/>
      </w:r>
      <w:r w:rsidRPr="005D6473">
        <w:rPr>
          <w:b/>
          <w:sz w:val="16"/>
          <w:szCs w:val="16"/>
          <w:lang w:val="en-US"/>
        </w:rPr>
        <w:t xml:space="preserve"> / </w:t>
      </w:r>
      <w:r w:rsidRPr="005D6473">
        <w:rPr>
          <w:b/>
          <w:sz w:val="16"/>
          <w:szCs w:val="16"/>
          <w:lang w:val="en-US"/>
        </w:rPr>
        <w:fldChar w:fldCharType="begin">
          <w:ffData>
            <w:name w:val="Text4"/>
            <w:enabled/>
            <w:calcOnExit w:val="0"/>
            <w:textInput/>
          </w:ffData>
        </w:fldChar>
      </w:r>
      <w:r w:rsidRPr="005D6473">
        <w:rPr>
          <w:b/>
          <w:sz w:val="16"/>
          <w:szCs w:val="16"/>
          <w:lang w:val="en-US"/>
        </w:rPr>
        <w:instrText xml:space="preserve"> FORMTEXT </w:instrText>
      </w:r>
      <w:r w:rsidRPr="005D6473">
        <w:rPr>
          <w:b/>
          <w:sz w:val="16"/>
          <w:szCs w:val="16"/>
          <w:lang w:val="en-US"/>
        </w:rPr>
      </w:r>
      <w:r w:rsidRPr="005D6473">
        <w:rPr>
          <w:b/>
          <w:sz w:val="16"/>
          <w:szCs w:val="16"/>
          <w:lang w:val="en-US"/>
        </w:rPr>
        <w:fldChar w:fldCharType="separate"/>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fldChar w:fldCharType="end"/>
      </w:r>
      <w:r w:rsidRPr="005D6473">
        <w:rPr>
          <w:b/>
          <w:sz w:val="16"/>
          <w:szCs w:val="16"/>
          <w:lang w:val="en-US"/>
        </w:rPr>
        <w:t xml:space="preserve"> ,         hour: </w:t>
      </w:r>
      <w:r w:rsidRPr="005D6473">
        <w:rPr>
          <w:b/>
          <w:sz w:val="16"/>
          <w:szCs w:val="16"/>
          <w:lang w:val="en-US"/>
        </w:rPr>
        <w:fldChar w:fldCharType="begin">
          <w:ffData>
            <w:name w:val="Text5"/>
            <w:enabled/>
            <w:calcOnExit w:val="0"/>
            <w:textInput/>
          </w:ffData>
        </w:fldChar>
      </w:r>
      <w:r w:rsidRPr="005D6473">
        <w:rPr>
          <w:b/>
          <w:sz w:val="16"/>
          <w:szCs w:val="16"/>
          <w:lang w:val="en-US"/>
        </w:rPr>
        <w:instrText xml:space="preserve"> FORMTEXT </w:instrText>
      </w:r>
      <w:r w:rsidRPr="005D6473">
        <w:rPr>
          <w:b/>
          <w:sz w:val="16"/>
          <w:szCs w:val="16"/>
          <w:lang w:val="en-US"/>
        </w:rPr>
      </w:r>
      <w:r w:rsidRPr="005D6473">
        <w:rPr>
          <w:b/>
          <w:sz w:val="16"/>
          <w:szCs w:val="16"/>
          <w:lang w:val="en-US"/>
        </w:rPr>
        <w:fldChar w:fldCharType="separate"/>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fldChar w:fldCharType="end"/>
      </w:r>
      <w:r w:rsidRPr="005D6473">
        <w:rPr>
          <w:b/>
          <w:sz w:val="16"/>
          <w:szCs w:val="16"/>
          <w:lang w:val="en-US"/>
        </w:rPr>
        <w:t xml:space="preserve"> : </w:t>
      </w:r>
      <w:r w:rsidRPr="005D6473">
        <w:rPr>
          <w:b/>
          <w:sz w:val="16"/>
          <w:szCs w:val="16"/>
          <w:lang w:val="en-US"/>
        </w:rPr>
        <w:fldChar w:fldCharType="begin">
          <w:ffData>
            <w:name w:val="Text6"/>
            <w:enabled/>
            <w:calcOnExit w:val="0"/>
            <w:textInput/>
          </w:ffData>
        </w:fldChar>
      </w:r>
      <w:r w:rsidRPr="005D6473">
        <w:rPr>
          <w:b/>
          <w:sz w:val="16"/>
          <w:szCs w:val="16"/>
          <w:lang w:val="en-US"/>
        </w:rPr>
        <w:instrText xml:space="preserve"> FORMTEXT </w:instrText>
      </w:r>
      <w:r w:rsidRPr="005D6473">
        <w:rPr>
          <w:b/>
          <w:sz w:val="16"/>
          <w:szCs w:val="16"/>
          <w:lang w:val="en-US"/>
        </w:rPr>
      </w:r>
      <w:r w:rsidRPr="005D6473">
        <w:rPr>
          <w:b/>
          <w:sz w:val="16"/>
          <w:szCs w:val="16"/>
          <w:lang w:val="en-US"/>
        </w:rPr>
        <w:fldChar w:fldCharType="separate"/>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t> </w:t>
      </w:r>
      <w:r w:rsidRPr="005D6473">
        <w:rPr>
          <w:b/>
          <w:sz w:val="16"/>
          <w:szCs w:val="16"/>
          <w:lang w:val="en-US"/>
        </w:rPr>
        <w:fldChar w:fldCharType="end"/>
      </w:r>
      <w:r w:rsidRPr="005D6473">
        <w:rPr>
          <w:b/>
          <w:sz w:val="16"/>
          <w:szCs w:val="16"/>
          <w:lang w:val="en-US"/>
        </w:rPr>
        <w:t>,</w:t>
      </w:r>
    </w:p>
    <w:p w14:paraId="774C419A" w14:textId="77777777" w:rsidR="001C4655" w:rsidRPr="005D6473" w:rsidRDefault="001C4655" w:rsidP="001C4655">
      <w:pPr>
        <w:jc w:val="center"/>
        <w:rPr>
          <w:rFonts w:ascii="Calibri" w:hAnsi="Calibri"/>
          <w:i/>
          <w:sz w:val="16"/>
          <w:szCs w:val="16"/>
          <w:lang w:val="en-US"/>
        </w:rPr>
      </w:pPr>
      <w:r w:rsidRPr="005D6473">
        <w:rPr>
          <w:rFonts w:ascii="Calibri" w:hAnsi="Calibri"/>
          <w:i/>
          <w:sz w:val="16"/>
          <w:szCs w:val="16"/>
          <w:lang w:val="en-US"/>
        </w:rPr>
        <w:t xml:space="preserve">            day      month    year                            hour        min.</w:t>
      </w:r>
    </w:p>
    <w:p w14:paraId="437DB4AB" w14:textId="77777777" w:rsidR="001C4655" w:rsidRPr="005D6473" w:rsidRDefault="001C4655" w:rsidP="001C4655">
      <w:pPr>
        <w:jc w:val="center"/>
        <w:rPr>
          <w:rFonts w:ascii="Calibri" w:hAnsi="Calibri"/>
          <w:i/>
          <w:sz w:val="16"/>
          <w:szCs w:val="16"/>
          <w:lang w:val="en-US"/>
        </w:rPr>
      </w:pPr>
      <w:r w:rsidRPr="005D6473">
        <w:rPr>
          <w:rFonts w:ascii="Calibri" w:hAnsi="Calibri"/>
          <w:i/>
          <w:sz w:val="16"/>
          <w:szCs w:val="16"/>
          <w:lang w:val="en-US"/>
        </w:rPr>
        <w:t>(to be filled in by the Bank officer accepting the order cancellation)</w:t>
      </w:r>
    </w:p>
    <w:p w14:paraId="4888EA8C" w14:textId="77777777" w:rsidR="001C4655" w:rsidRPr="005D6473" w:rsidRDefault="001C4655" w:rsidP="001C4655">
      <w:pPr>
        <w:jc w:val="center"/>
        <w:rPr>
          <w:rFonts w:ascii="Calibri" w:hAnsi="Calibri"/>
          <w:i/>
          <w:sz w:val="16"/>
          <w:szCs w:val="16"/>
          <w:lang w:val="en-US"/>
        </w:rPr>
      </w:pPr>
    </w:p>
    <w:p w14:paraId="479AE250" w14:textId="77777777" w:rsidR="00475EC2" w:rsidRPr="005D6473" w:rsidRDefault="00475EC2" w:rsidP="00F822FC">
      <w:pPr>
        <w:widowControl/>
        <w:jc w:val="right"/>
        <w:rPr>
          <w:b/>
          <w:sz w:val="16"/>
          <w:szCs w:val="16"/>
          <w:lang w:val="en-US"/>
        </w:rPr>
      </w:pPr>
    </w:p>
    <w:p w14:paraId="1BE8EEA8" w14:textId="77777777" w:rsidR="001C4655" w:rsidRPr="005D6473" w:rsidRDefault="001C4655" w:rsidP="00F822FC">
      <w:pPr>
        <w:widowControl/>
        <w:jc w:val="right"/>
        <w:rPr>
          <w:sz w:val="16"/>
          <w:szCs w:val="16"/>
          <w:lang w:val="en-US"/>
        </w:rPr>
      </w:pPr>
    </w:p>
    <w:p w14:paraId="52186378" w14:textId="77777777" w:rsidR="00782684" w:rsidRPr="005D6473" w:rsidRDefault="00782684" w:rsidP="008140B1">
      <w:pPr>
        <w:rPr>
          <w:sz w:val="16"/>
          <w:szCs w:val="16"/>
          <w:lang w:val="en-US"/>
        </w:rPr>
      </w:pPr>
    </w:p>
    <w:p w14:paraId="0CACD487" w14:textId="77777777" w:rsidR="00782684" w:rsidRPr="005D6473" w:rsidRDefault="001C4655" w:rsidP="00782684">
      <w:pPr>
        <w:jc w:val="both"/>
        <w:rPr>
          <w:sz w:val="16"/>
          <w:szCs w:val="16"/>
          <w:lang w:val="en-US"/>
        </w:rPr>
      </w:pPr>
      <w:r w:rsidRPr="005D6473">
        <w:rPr>
          <w:sz w:val="16"/>
          <w:szCs w:val="16"/>
          <w:lang w:val="en-US"/>
        </w:rPr>
        <w:t>I, the undersigned</w:t>
      </w:r>
      <w:r w:rsidR="00782684" w:rsidRPr="005D6473">
        <w:rPr>
          <w:sz w:val="16"/>
          <w:szCs w:val="16"/>
          <w:lang w:val="en-US"/>
        </w:rPr>
        <w:t xml:space="preserve"> ....................................................................................................................................................................................................</w:t>
      </w:r>
    </w:p>
    <w:p w14:paraId="5D620207" w14:textId="77777777" w:rsidR="00782684" w:rsidRPr="005D6473" w:rsidRDefault="00782684" w:rsidP="00782684">
      <w:pPr>
        <w:jc w:val="both"/>
        <w:rPr>
          <w:sz w:val="16"/>
          <w:szCs w:val="16"/>
          <w:lang w:val="en-US"/>
        </w:rPr>
      </w:pPr>
    </w:p>
    <w:p w14:paraId="13F4AF39" w14:textId="77777777" w:rsidR="00782684" w:rsidRPr="005D6473" w:rsidRDefault="001C4655" w:rsidP="00782684">
      <w:pPr>
        <w:jc w:val="both"/>
        <w:rPr>
          <w:sz w:val="16"/>
          <w:szCs w:val="16"/>
          <w:lang w:val="en-US"/>
        </w:rPr>
      </w:pPr>
      <w:r w:rsidRPr="005D6473">
        <w:rPr>
          <w:sz w:val="16"/>
          <w:szCs w:val="16"/>
          <w:lang w:val="en-US"/>
        </w:rPr>
        <w:t>Hereby cancel the above order</w:t>
      </w:r>
      <w:r w:rsidR="00782684" w:rsidRPr="005D6473">
        <w:rPr>
          <w:sz w:val="16"/>
          <w:szCs w:val="16"/>
          <w:lang w:val="en-US"/>
        </w:rPr>
        <w:t>.</w:t>
      </w:r>
    </w:p>
    <w:p w14:paraId="2CF2C7AB" w14:textId="77777777" w:rsidR="00CC5F1F" w:rsidRPr="005D6473" w:rsidRDefault="003B557F" w:rsidP="00810B79">
      <w:pPr>
        <w:ind w:left="6480" w:firstLine="750"/>
        <w:rPr>
          <w:sz w:val="16"/>
          <w:szCs w:val="16"/>
          <w:lang w:val="en-US"/>
        </w:rPr>
      </w:pPr>
      <w:r w:rsidRPr="005D6473">
        <w:rPr>
          <w:b/>
          <w:bCs/>
          <w:sz w:val="16"/>
          <w:szCs w:val="16"/>
          <w:lang w:val="en-US"/>
        </w:rPr>
        <w:t>PRINCIPAL</w:t>
      </w:r>
      <w:r w:rsidR="00AF5F1C" w:rsidRPr="005D6473">
        <w:rPr>
          <w:sz w:val="16"/>
          <w:szCs w:val="16"/>
          <w:lang w:val="en-US"/>
        </w:rPr>
        <w:t xml:space="preserve">:_________________    </w:t>
      </w:r>
    </w:p>
    <w:p w14:paraId="78E2BA2B" w14:textId="77777777" w:rsidR="007471B7" w:rsidRPr="005D6473" w:rsidRDefault="007471B7" w:rsidP="00810B79">
      <w:pPr>
        <w:ind w:left="6480" w:firstLine="750"/>
        <w:rPr>
          <w:sz w:val="16"/>
          <w:szCs w:val="16"/>
          <w:lang w:val="en-US"/>
        </w:rPr>
      </w:pPr>
    </w:p>
    <w:p w14:paraId="2D0CF5AA" w14:textId="77777777" w:rsidR="007471B7" w:rsidRPr="005D6473" w:rsidRDefault="007471B7" w:rsidP="007471B7">
      <w:pPr>
        <w:ind w:left="6480" w:firstLine="750"/>
        <w:jc w:val="both"/>
        <w:rPr>
          <w:sz w:val="16"/>
          <w:szCs w:val="16"/>
          <w:lang w:val="en-US"/>
        </w:rPr>
      </w:pPr>
    </w:p>
    <w:p w14:paraId="65393FEA" w14:textId="77777777" w:rsidR="00FB0826" w:rsidRPr="005D6473" w:rsidRDefault="00FB0826" w:rsidP="007471B7">
      <w:pPr>
        <w:ind w:left="6480" w:firstLine="750"/>
        <w:jc w:val="both"/>
        <w:rPr>
          <w:sz w:val="16"/>
          <w:szCs w:val="16"/>
          <w:lang w:val="en-US"/>
        </w:rPr>
      </w:pPr>
    </w:p>
    <w:p w14:paraId="6055E6F2" w14:textId="77777777" w:rsidR="00FB0826" w:rsidRPr="005D6473" w:rsidRDefault="00FB0826" w:rsidP="007471B7">
      <w:pPr>
        <w:ind w:left="6480" w:firstLine="750"/>
        <w:jc w:val="both"/>
        <w:rPr>
          <w:sz w:val="16"/>
          <w:szCs w:val="16"/>
          <w:lang w:val="en-US"/>
        </w:rPr>
      </w:pPr>
    </w:p>
    <w:p w14:paraId="5A89C42E" w14:textId="77777777" w:rsidR="00FB0826" w:rsidRPr="005D6473" w:rsidRDefault="00FB0826" w:rsidP="007471B7">
      <w:pPr>
        <w:ind w:left="6480" w:firstLine="750"/>
        <w:jc w:val="both"/>
        <w:rPr>
          <w:sz w:val="16"/>
          <w:szCs w:val="16"/>
          <w:lang w:val="en-US"/>
        </w:rPr>
      </w:pPr>
    </w:p>
    <w:p w14:paraId="7237F29F" w14:textId="77777777" w:rsidR="00B904E9" w:rsidRPr="005D6473" w:rsidRDefault="00AF5F1C" w:rsidP="007471B7">
      <w:pPr>
        <w:ind w:left="6480" w:firstLine="750"/>
        <w:jc w:val="both"/>
        <w:rPr>
          <w:sz w:val="16"/>
          <w:szCs w:val="16"/>
          <w:lang w:val="en-US"/>
        </w:rPr>
      </w:pPr>
      <w:r w:rsidRPr="005D6473">
        <w:rPr>
          <w:sz w:val="16"/>
          <w:szCs w:val="16"/>
          <w:lang w:val="en-US"/>
        </w:rPr>
        <w:t xml:space="preserve">       </w:t>
      </w:r>
    </w:p>
    <w:p w14:paraId="6763BCC3" w14:textId="77777777" w:rsidR="001C4655" w:rsidRPr="005D6473" w:rsidRDefault="001C4655" w:rsidP="001C4655">
      <w:pPr>
        <w:jc w:val="both"/>
        <w:rPr>
          <w:sz w:val="16"/>
          <w:szCs w:val="16"/>
          <w:lang w:val="en-US"/>
        </w:rPr>
      </w:pPr>
      <w:r w:rsidRPr="005D6473">
        <w:rPr>
          <w:b/>
          <w:bCs/>
          <w:sz w:val="16"/>
          <w:szCs w:val="16"/>
          <w:lang w:val="en-US"/>
        </w:rPr>
        <w:t xml:space="preserve">PERSON ACCEPTING THE CANCELLATION: </w:t>
      </w:r>
      <w:r w:rsidRPr="005D6473">
        <w:rPr>
          <w:sz w:val="16"/>
          <w:szCs w:val="16"/>
          <w:lang w:val="en-US"/>
        </w:rPr>
        <w:t>_______________________________________________________________________________, in the capacity as a broker/person offering financial instruments at Fibank.</w:t>
      </w:r>
    </w:p>
    <w:p w14:paraId="784D808B" w14:textId="77777777" w:rsidR="001C4655" w:rsidRPr="005D6473" w:rsidRDefault="001C4655" w:rsidP="007471B7">
      <w:pPr>
        <w:jc w:val="both"/>
        <w:rPr>
          <w:b/>
          <w:bCs/>
          <w:sz w:val="16"/>
          <w:szCs w:val="16"/>
          <w:lang w:val="en-US"/>
        </w:rPr>
      </w:pPr>
    </w:p>
    <w:p w14:paraId="5049506D" w14:textId="77777777" w:rsidR="001C4655" w:rsidRPr="005D6473" w:rsidRDefault="001C4655" w:rsidP="007471B7">
      <w:pPr>
        <w:jc w:val="both"/>
        <w:rPr>
          <w:b/>
          <w:bCs/>
          <w:sz w:val="16"/>
          <w:szCs w:val="16"/>
          <w:lang w:val="en-US"/>
        </w:rPr>
      </w:pPr>
    </w:p>
    <w:p w14:paraId="279F5039" w14:textId="77777777" w:rsidR="00130959" w:rsidRPr="005D6473" w:rsidRDefault="00BB2E75" w:rsidP="007471B7">
      <w:pPr>
        <w:jc w:val="both"/>
        <w:rPr>
          <w:sz w:val="16"/>
          <w:szCs w:val="16"/>
          <w:lang w:val="en-US"/>
        </w:rPr>
      </w:pPr>
      <w:r w:rsidRPr="005D6473">
        <w:rPr>
          <w:sz w:val="16"/>
          <w:szCs w:val="16"/>
          <w:lang w:val="en-US"/>
        </w:rPr>
        <w:t xml:space="preserve">                                                                                                                                           </w:t>
      </w:r>
      <w:r w:rsidR="006D7086" w:rsidRPr="005D6473">
        <w:rPr>
          <w:sz w:val="16"/>
          <w:szCs w:val="16"/>
          <w:lang w:val="en-US"/>
        </w:rPr>
        <w:t xml:space="preserve">               </w:t>
      </w:r>
    </w:p>
    <w:p w14:paraId="25D56064" w14:textId="77777777" w:rsidR="00880715" w:rsidRPr="005D6473" w:rsidRDefault="006D7086" w:rsidP="00CC5F1F">
      <w:pPr>
        <w:rPr>
          <w:sz w:val="16"/>
          <w:szCs w:val="16"/>
          <w:lang w:val="en-US"/>
        </w:rPr>
      </w:pPr>
      <w:r w:rsidRPr="005D6473">
        <w:rPr>
          <w:sz w:val="16"/>
          <w:szCs w:val="16"/>
          <w:lang w:val="en-US"/>
        </w:rPr>
        <w:t xml:space="preserve">                </w:t>
      </w:r>
      <w:r w:rsidR="00BB2E75" w:rsidRPr="005D6473">
        <w:rPr>
          <w:sz w:val="16"/>
          <w:szCs w:val="16"/>
          <w:lang w:val="en-US"/>
        </w:rPr>
        <w:t xml:space="preserve">       </w:t>
      </w:r>
      <w:r w:rsidR="0064053E" w:rsidRPr="005D6473">
        <w:rPr>
          <w:sz w:val="16"/>
          <w:szCs w:val="16"/>
          <w:lang w:val="en-US"/>
        </w:rPr>
        <w:t xml:space="preserve">              </w:t>
      </w:r>
    </w:p>
    <w:p w14:paraId="05DFB353" w14:textId="77777777" w:rsidR="00880715" w:rsidRPr="005D6473" w:rsidRDefault="0064053E" w:rsidP="00CC5F1F">
      <w:pPr>
        <w:rPr>
          <w:sz w:val="16"/>
          <w:szCs w:val="16"/>
          <w:lang w:val="en-US"/>
        </w:rPr>
      </w:pPr>
      <w:r w:rsidRPr="005D6473">
        <w:rPr>
          <w:sz w:val="16"/>
          <w:szCs w:val="16"/>
          <w:lang w:val="en-US"/>
        </w:rPr>
        <w:t xml:space="preserve">                                                                                                                                             </w:t>
      </w:r>
    </w:p>
    <w:tbl>
      <w:tblPr>
        <w:tblpPr w:leftFromText="141" w:rightFromText="141" w:vertAnchor="page" w:horzAnchor="margin" w:tblpY="7906"/>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2"/>
      </w:tblGrid>
      <w:tr w:rsidR="007471B7" w:rsidRPr="005D6473" w14:paraId="65FA7ACF" w14:textId="77777777" w:rsidTr="00FB0826">
        <w:trPr>
          <w:trHeight w:val="529"/>
        </w:trPr>
        <w:tc>
          <w:tcPr>
            <w:tcW w:w="10892" w:type="dxa"/>
            <w:tcBorders>
              <w:top w:val="single" w:sz="4" w:space="0" w:color="auto"/>
              <w:left w:val="single" w:sz="4" w:space="0" w:color="auto"/>
              <w:bottom w:val="single" w:sz="4" w:space="0" w:color="auto"/>
              <w:right w:val="single" w:sz="4" w:space="0" w:color="auto"/>
            </w:tcBorders>
            <w:shd w:val="clear" w:color="auto" w:fill="8EAADB"/>
            <w:hideMark/>
          </w:tcPr>
          <w:p w14:paraId="71EF2634" w14:textId="77777777" w:rsidR="007471B7" w:rsidRPr="005D6473" w:rsidRDefault="007471B7" w:rsidP="00FB0826">
            <w:pPr>
              <w:pStyle w:val="BodyText"/>
              <w:rPr>
                <w:b/>
                <w:bCs/>
                <w:sz w:val="16"/>
                <w:szCs w:val="16"/>
                <w:lang w:eastAsia="bg-BG"/>
              </w:rPr>
            </w:pPr>
          </w:p>
          <w:p w14:paraId="7E999BC9" w14:textId="77777777" w:rsidR="007471B7" w:rsidRPr="005D6473" w:rsidRDefault="001C4655" w:rsidP="001C4655">
            <w:pPr>
              <w:pStyle w:val="BodyText"/>
              <w:jc w:val="center"/>
              <w:rPr>
                <w:b/>
                <w:bCs/>
                <w:sz w:val="16"/>
                <w:szCs w:val="16"/>
                <w:lang w:eastAsia="bg-BG"/>
              </w:rPr>
            </w:pPr>
            <w:r w:rsidRPr="005D6473">
              <w:rPr>
                <w:b/>
                <w:bCs/>
                <w:sz w:val="16"/>
                <w:szCs w:val="16"/>
                <w:lang w:eastAsia="bg-BG"/>
              </w:rPr>
              <w:t>TERMINOLOGICAL EXPLANATIONS</w:t>
            </w:r>
            <w:r w:rsidR="007471B7" w:rsidRPr="005D6473">
              <w:rPr>
                <w:b/>
                <w:bCs/>
                <w:sz w:val="16"/>
                <w:szCs w:val="16"/>
                <w:lang w:eastAsia="bg-BG"/>
              </w:rPr>
              <w:t xml:space="preserve"> </w:t>
            </w:r>
            <w:r w:rsidRPr="005D6473">
              <w:rPr>
                <w:b/>
                <w:bCs/>
                <w:sz w:val="16"/>
                <w:szCs w:val="16"/>
                <w:lang w:eastAsia="bg-BG"/>
              </w:rPr>
              <w:t>TO</w:t>
            </w:r>
            <w:r w:rsidR="007471B7" w:rsidRPr="005D6473">
              <w:rPr>
                <w:b/>
                <w:bCs/>
                <w:sz w:val="16"/>
                <w:szCs w:val="16"/>
                <w:lang w:eastAsia="bg-BG"/>
              </w:rPr>
              <w:t xml:space="preserve"> </w:t>
            </w:r>
            <w:r w:rsidRPr="005D6473">
              <w:rPr>
                <w:b/>
                <w:bCs/>
                <w:sz w:val="16"/>
                <w:szCs w:val="16"/>
                <w:lang w:eastAsia="bg-BG"/>
              </w:rPr>
              <w:t xml:space="preserve">AN </w:t>
            </w:r>
            <w:r w:rsidR="00702BD1" w:rsidRPr="005D6473">
              <w:rPr>
                <w:b/>
                <w:bCs/>
                <w:sz w:val="16"/>
                <w:szCs w:val="16"/>
                <w:lang w:eastAsia="bg-BG"/>
              </w:rPr>
              <w:t>ORDER FOR TRANSACTION IN FINANCIAL INSTRUMENTS</w:t>
            </w:r>
          </w:p>
        </w:tc>
      </w:tr>
      <w:tr w:rsidR="007471B7" w:rsidRPr="005D6473" w14:paraId="3C9AE06E" w14:textId="77777777" w:rsidTr="00FB0826">
        <w:tc>
          <w:tcPr>
            <w:tcW w:w="10892" w:type="dxa"/>
            <w:tcBorders>
              <w:top w:val="single" w:sz="4" w:space="0" w:color="auto"/>
              <w:left w:val="single" w:sz="4" w:space="0" w:color="auto"/>
              <w:bottom w:val="single" w:sz="4" w:space="0" w:color="auto"/>
              <w:right w:val="single" w:sz="4" w:space="0" w:color="auto"/>
            </w:tcBorders>
            <w:shd w:val="clear" w:color="auto" w:fill="D9E2F3"/>
          </w:tcPr>
          <w:p w14:paraId="55463CBA" w14:textId="77777777" w:rsidR="007471B7" w:rsidRPr="005D6473" w:rsidRDefault="007471B7" w:rsidP="005E79C0">
            <w:pPr>
              <w:pStyle w:val="BodyText"/>
              <w:spacing w:before="120"/>
              <w:jc w:val="both"/>
              <w:rPr>
                <w:color w:val="000000"/>
                <w:sz w:val="16"/>
                <w:szCs w:val="16"/>
              </w:rPr>
            </w:pPr>
            <w:r w:rsidRPr="005D6473">
              <w:rPr>
                <w:b/>
                <w:bCs/>
                <w:sz w:val="16"/>
                <w:szCs w:val="16"/>
                <w:lang w:eastAsia="bg-BG"/>
              </w:rPr>
              <w:t>*</w:t>
            </w:r>
            <w:r w:rsidRPr="005D6473">
              <w:rPr>
                <w:sz w:val="16"/>
                <w:szCs w:val="16"/>
              </w:rPr>
              <w:t xml:space="preserve">  </w:t>
            </w:r>
            <w:r w:rsidR="00702BD1" w:rsidRPr="005D6473">
              <w:rPr>
                <w:b/>
                <w:sz w:val="16"/>
                <w:szCs w:val="16"/>
              </w:rPr>
              <w:t>Inside information</w:t>
            </w:r>
            <w:r w:rsidRPr="005D6473">
              <w:rPr>
                <w:b/>
                <w:sz w:val="16"/>
                <w:szCs w:val="16"/>
              </w:rPr>
              <w:t xml:space="preserve"> </w:t>
            </w:r>
            <w:r w:rsidR="002B258F" w:rsidRPr="005D6473">
              <w:rPr>
                <w:b/>
                <w:sz w:val="16"/>
                <w:szCs w:val="16"/>
              </w:rPr>
              <w:t xml:space="preserve">within thе meaning of </w:t>
            </w:r>
            <w:r w:rsidR="008D3A45" w:rsidRPr="005D6473">
              <w:rPr>
                <w:b/>
                <w:sz w:val="16"/>
                <w:szCs w:val="16"/>
              </w:rPr>
              <w:t xml:space="preserve">Art. 7 of Regulation </w:t>
            </w:r>
            <w:r w:rsidR="00702BD1" w:rsidRPr="005D6473">
              <w:rPr>
                <w:b/>
                <w:sz w:val="16"/>
                <w:szCs w:val="16"/>
              </w:rPr>
              <w:t>(EU) No 596/2014</w:t>
            </w:r>
            <w:r w:rsidRPr="005D6473">
              <w:rPr>
                <w:color w:val="000000"/>
                <w:sz w:val="16"/>
                <w:szCs w:val="16"/>
              </w:rPr>
              <w:t xml:space="preserve"> </w:t>
            </w:r>
            <w:r w:rsidR="001C4655" w:rsidRPr="005D6473">
              <w:rPr>
                <w:lang w:eastAsia="bg-BG"/>
              </w:rPr>
              <w:t xml:space="preserve"> </w:t>
            </w:r>
            <w:r w:rsidR="001C4655" w:rsidRPr="005D6473">
              <w:rPr>
                <w:color w:val="000000"/>
                <w:sz w:val="16"/>
                <w:szCs w:val="16"/>
              </w:rPr>
              <w:t>comprises</w:t>
            </w:r>
            <w:r w:rsidR="00DB010B" w:rsidRPr="005D6473">
              <w:rPr>
                <w:color w:val="000000"/>
                <w:sz w:val="16"/>
                <w:szCs w:val="16"/>
              </w:rPr>
              <w:t xml:space="preserve"> </w:t>
            </w:r>
            <w:r w:rsidR="001C4655" w:rsidRPr="005D6473">
              <w:rPr>
                <w:color w:val="000000"/>
                <w:sz w:val="16"/>
                <w:szCs w:val="16"/>
              </w:rPr>
              <w:t xml:space="preserve"> the following types of information</w:t>
            </w:r>
            <w:r w:rsidRPr="005D6473">
              <w:rPr>
                <w:color w:val="000000"/>
                <w:sz w:val="16"/>
                <w:szCs w:val="16"/>
              </w:rPr>
              <w:t xml:space="preserve">: а) </w:t>
            </w:r>
            <w:r w:rsidR="00DB010B" w:rsidRPr="005D6473">
              <w:t xml:space="preserve"> </w:t>
            </w:r>
            <w:r w:rsidR="00DB010B" w:rsidRPr="005D6473">
              <w:rPr>
                <w:color w:val="000000"/>
                <w:sz w:val="16"/>
                <w:szCs w:val="16"/>
              </w:rPr>
              <w:t>information of a precise nature, which has not been made public, relating, directly or indirectly, to one or more issuers or to one or more financial instruments, and which, if it were made public, would be likely to have a significant effect on the prices of those financial instruments or on the price of related derivative financial instruments</w:t>
            </w:r>
            <w:r w:rsidRPr="005D6473">
              <w:rPr>
                <w:color w:val="000000"/>
                <w:sz w:val="16"/>
                <w:szCs w:val="16"/>
              </w:rPr>
              <w:t xml:space="preserve">; </w:t>
            </w:r>
            <w:r w:rsidR="00DB010B" w:rsidRPr="005D6473">
              <w:rPr>
                <w:b/>
                <w:color w:val="000000"/>
                <w:sz w:val="16"/>
                <w:szCs w:val="16"/>
              </w:rPr>
              <w:t>b</w:t>
            </w:r>
            <w:r w:rsidRPr="005D6473">
              <w:rPr>
                <w:b/>
                <w:color w:val="000000"/>
                <w:sz w:val="16"/>
                <w:szCs w:val="16"/>
              </w:rPr>
              <w:t xml:space="preserve">) </w:t>
            </w:r>
            <w:r w:rsidR="00DB010B" w:rsidRPr="005D6473">
              <w:t xml:space="preserve"> </w:t>
            </w:r>
            <w:r w:rsidR="00DB010B" w:rsidRPr="005D6473">
              <w:rPr>
                <w:b/>
                <w:color w:val="000000"/>
                <w:sz w:val="16"/>
                <w:szCs w:val="16"/>
              </w:rPr>
              <w:t xml:space="preserve">in relation to commodity derivatives, </w:t>
            </w:r>
            <w:r w:rsidR="00DB010B" w:rsidRPr="005D6473">
              <w:rPr>
                <w:color w:val="000000"/>
                <w:sz w:val="16"/>
                <w:szCs w:val="16"/>
              </w:rPr>
              <w:t>information of a precise nature, which has not been made public, relating, directly or indirectly to one or more such derivatives or relating directly to the related spot commodity contract, and which, if it were made public, would be likely to have a significant effect on the prices of such derivatives or related spot commodity contracts, and where this is information which is reasonably expected to be disclosed or is required to be disclosed in accordance with legal or regulatory provisions at the Union or national level, market rules, contract, practice or custom, on the relevant commodity derivatives markets or spot markets</w:t>
            </w:r>
            <w:r w:rsidRPr="005D6473">
              <w:rPr>
                <w:color w:val="000000"/>
                <w:sz w:val="16"/>
                <w:szCs w:val="16"/>
              </w:rPr>
              <w:t>;</w:t>
            </w:r>
            <w:r w:rsidR="001B40F7" w:rsidRPr="005D6473">
              <w:rPr>
                <w:color w:val="000000"/>
                <w:sz w:val="16"/>
                <w:szCs w:val="16"/>
              </w:rPr>
              <w:t xml:space="preserve"> </w:t>
            </w:r>
            <w:r w:rsidR="00DB010B" w:rsidRPr="005D6473">
              <w:rPr>
                <w:b/>
                <w:color w:val="000000"/>
                <w:sz w:val="16"/>
                <w:szCs w:val="16"/>
              </w:rPr>
              <w:t>c</w:t>
            </w:r>
            <w:r w:rsidRPr="005D6473">
              <w:rPr>
                <w:b/>
                <w:color w:val="000000"/>
                <w:sz w:val="16"/>
                <w:szCs w:val="16"/>
              </w:rPr>
              <w:t xml:space="preserve">) </w:t>
            </w:r>
            <w:r w:rsidR="00DB010B" w:rsidRPr="005D6473">
              <w:t xml:space="preserve"> </w:t>
            </w:r>
            <w:r w:rsidR="00DB010B" w:rsidRPr="005D6473">
              <w:rPr>
                <w:b/>
                <w:color w:val="000000"/>
                <w:sz w:val="16"/>
                <w:szCs w:val="16"/>
              </w:rPr>
              <w:t xml:space="preserve">in relation to emission allowances or auctioned products based thereon, </w:t>
            </w:r>
            <w:r w:rsidR="00DB010B" w:rsidRPr="005D6473">
              <w:rPr>
                <w:color w:val="000000"/>
                <w:sz w:val="16"/>
                <w:szCs w:val="16"/>
              </w:rPr>
              <w:t>information of a precise nature, which has not been made public, relating, directly or indirectly, to one or more such instruments, and which, if it were made public, would be likely to have a significant effect on the prices of such instruments or on the prices of related derivative financial instruments</w:t>
            </w:r>
            <w:r w:rsidRPr="005D6473">
              <w:rPr>
                <w:color w:val="000000"/>
                <w:sz w:val="16"/>
                <w:szCs w:val="16"/>
              </w:rPr>
              <w:t>;</w:t>
            </w:r>
            <w:r w:rsidRPr="005D6473">
              <w:rPr>
                <w:b/>
                <w:bCs/>
                <w:sz w:val="16"/>
                <w:szCs w:val="16"/>
                <w:lang w:eastAsia="bg-BG"/>
              </w:rPr>
              <w:t xml:space="preserve"> </w:t>
            </w:r>
            <w:r w:rsidR="00DB010B" w:rsidRPr="005D6473">
              <w:rPr>
                <w:b/>
                <w:color w:val="000000"/>
                <w:sz w:val="16"/>
                <w:szCs w:val="16"/>
              </w:rPr>
              <w:t>d)</w:t>
            </w:r>
            <w:r w:rsidR="00DB010B" w:rsidRPr="005D6473">
              <w:rPr>
                <w:color w:val="000000"/>
                <w:sz w:val="16"/>
                <w:szCs w:val="16"/>
              </w:rPr>
              <w:t xml:space="preserve"> for persons charged with the execution of orders concerning financial instruments, it also means information conveyed by a client and relating to the client’s pending orders in financial instruments, which is of a precise nature, relating, directly or indirectly, to one or more issuers or to one or more financial instruments, and which, if it were made public, would be likely to have a significant effect on the prices of those financial instruments, the price of related spot commodity contracts, or on the price of related derivative financial instruments</w:t>
            </w:r>
            <w:r w:rsidRPr="005D6473">
              <w:rPr>
                <w:color w:val="000000"/>
                <w:sz w:val="16"/>
                <w:szCs w:val="16"/>
              </w:rPr>
              <w:t>.</w:t>
            </w:r>
          </w:p>
          <w:p w14:paraId="02948A22" w14:textId="77777777" w:rsidR="007471B7" w:rsidRPr="005D6473" w:rsidRDefault="007471B7" w:rsidP="00DB010B">
            <w:pPr>
              <w:pStyle w:val="BodyText"/>
              <w:jc w:val="both"/>
              <w:rPr>
                <w:color w:val="000000"/>
                <w:sz w:val="16"/>
                <w:szCs w:val="16"/>
              </w:rPr>
            </w:pPr>
            <w:r w:rsidRPr="005D6473">
              <w:rPr>
                <w:b/>
                <w:color w:val="000000"/>
                <w:sz w:val="16"/>
                <w:szCs w:val="16"/>
              </w:rPr>
              <w:t>**</w:t>
            </w:r>
            <w:r w:rsidR="006C71EC" w:rsidRPr="005D6473">
              <w:rPr>
                <w:b/>
                <w:color w:val="000000"/>
                <w:sz w:val="16"/>
                <w:szCs w:val="16"/>
              </w:rPr>
              <w:t xml:space="preserve"> </w:t>
            </w:r>
            <w:r w:rsidR="00DB010B" w:rsidRPr="005D6473">
              <w:rPr>
                <w:b/>
                <w:color w:val="000000"/>
                <w:sz w:val="16"/>
                <w:szCs w:val="16"/>
              </w:rPr>
              <w:t xml:space="preserve">Persons having access to inside information </w:t>
            </w:r>
            <w:r w:rsidR="00DB010B" w:rsidRPr="005D6473">
              <w:rPr>
                <w:color w:val="000000"/>
                <w:sz w:val="16"/>
                <w:szCs w:val="16"/>
              </w:rPr>
              <w:t>are persons who work for an issuer of financial instruments under an employment contract or otherwise fulfil</w:t>
            </w:r>
            <w:r w:rsidR="008D3A45" w:rsidRPr="005D6473">
              <w:rPr>
                <w:color w:val="000000"/>
                <w:sz w:val="16"/>
                <w:szCs w:val="16"/>
              </w:rPr>
              <w:t>l</w:t>
            </w:r>
            <w:r w:rsidR="00DB010B" w:rsidRPr="005D6473">
              <w:rPr>
                <w:color w:val="000000"/>
                <w:sz w:val="16"/>
                <w:szCs w:val="16"/>
              </w:rPr>
              <w:t xml:space="preserve"> duties providing them with access to inside information</w:t>
            </w:r>
            <w:r w:rsidRPr="005D6473">
              <w:rPr>
                <w:color w:val="000000"/>
                <w:sz w:val="16"/>
                <w:szCs w:val="16"/>
              </w:rPr>
              <w:t>.</w:t>
            </w:r>
          </w:p>
          <w:p w14:paraId="1783F6AC" w14:textId="77777777" w:rsidR="007471B7" w:rsidRPr="005D6473" w:rsidRDefault="006C71EC" w:rsidP="004617F6">
            <w:pPr>
              <w:jc w:val="both"/>
              <w:rPr>
                <w:color w:val="000000"/>
                <w:sz w:val="16"/>
                <w:szCs w:val="16"/>
                <w:lang w:val="en-US"/>
              </w:rPr>
            </w:pPr>
            <w:r w:rsidRPr="005D6473">
              <w:rPr>
                <w:b/>
                <w:color w:val="000000"/>
                <w:sz w:val="16"/>
                <w:szCs w:val="16"/>
                <w:lang w:val="en-US"/>
              </w:rPr>
              <w:t xml:space="preserve">*** </w:t>
            </w:r>
            <w:r w:rsidR="004617F6" w:rsidRPr="005D6473">
              <w:rPr>
                <w:b/>
                <w:color w:val="000000"/>
                <w:sz w:val="16"/>
                <w:szCs w:val="16"/>
                <w:lang w:val="en-US"/>
              </w:rPr>
              <w:t xml:space="preserve">Concealed purchase or sale </w:t>
            </w:r>
            <w:r w:rsidR="00325BC5" w:rsidRPr="005D6473">
              <w:rPr>
                <w:b/>
                <w:color w:val="000000"/>
                <w:sz w:val="16"/>
                <w:szCs w:val="16"/>
                <w:lang w:val="en-US"/>
              </w:rPr>
              <w:t>of financial instruments</w:t>
            </w:r>
            <w:r w:rsidR="007471B7" w:rsidRPr="005D6473">
              <w:rPr>
                <w:color w:val="000000"/>
                <w:sz w:val="16"/>
                <w:szCs w:val="16"/>
                <w:lang w:val="en-US"/>
              </w:rPr>
              <w:t xml:space="preserve"> </w:t>
            </w:r>
            <w:r w:rsidR="004617F6" w:rsidRPr="005D6473">
              <w:rPr>
                <w:color w:val="000000"/>
                <w:sz w:val="16"/>
                <w:szCs w:val="16"/>
                <w:lang w:val="en-US"/>
              </w:rPr>
              <w:t>is</w:t>
            </w:r>
            <w:r w:rsidR="004617F6" w:rsidRPr="005D6473">
              <w:rPr>
                <w:lang w:val="en-US"/>
              </w:rPr>
              <w:t xml:space="preserve"> </w:t>
            </w:r>
            <w:r w:rsidR="004617F6" w:rsidRPr="005D6473">
              <w:rPr>
                <w:color w:val="000000"/>
                <w:sz w:val="16"/>
                <w:szCs w:val="16"/>
                <w:lang w:val="en-US"/>
              </w:rPr>
              <w:t>a sequence of transactions or actions related to financial instruments through which the result is achieved of purchase and/or sale of such financial instruments, for instance exchange of shares with government financial instruments and subsequent sale of the government financial instruments, or exchange of shares with debt financial instruments with residual term until maturity of less than one month. The concealed purchase or sale of financial instruments shall be presumed if the sequence of transactions or actions under the preceding sentence has been carried out within a period of one month</w:t>
            </w:r>
            <w:r w:rsidR="007471B7" w:rsidRPr="005D6473">
              <w:rPr>
                <w:color w:val="000000"/>
                <w:sz w:val="16"/>
                <w:szCs w:val="16"/>
                <w:lang w:val="en-US"/>
              </w:rPr>
              <w:t>.</w:t>
            </w:r>
          </w:p>
        </w:tc>
      </w:tr>
    </w:tbl>
    <w:p w14:paraId="1CA0B26E" w14:textId="77777777" w:rsidR="00D444CD" w:rsidRPr="005D6473" w:rsidRDefault="001C4655" w:rsidP="008365C0">
      <w:pPr>
        <w:ind w:left="6480" w:firstLine="720"/>
        <w:rPr>
          <w:sz w:val="16"/>
          <w:szCs w:val="16"/>
          <w:lang w:val="en-US"/>
        </w:rPr>
      </w:pPr>
      <w:r w:rsidRPr="005D6473">
        <w:rPr>
          <w:sz w:val="16"/>
          <w:szCs w:val="16"/>
          <w:lang w:val="en-US"/>
        </w:rPr>
        <w:t>Signature:</w:t>
      </w:r>
    </w:p>
    <w:p w14:paraId="5BE9F0F6" w14:textId="77777777" w:rsidR="00FB0826" w:rsidRPr="005D6473" w:rsidRDefault="00FB0826" w:rsidP="008365C0">
      <w:pPr>
        <w:ind w:left="6480" w:firstLine="720"/>
        <w:rPr>
          <w:sz w:val="16"/>
          <w:szCs w:val="16"/>
          <w:lang w:val="en-US"/>
        </w:rPr>
      </w:pPr>
    </w:p>
    <w:p w14:paraId="38CE06C0" w14:textId="77777777" w:rsidR="00FB0826" w:rsidRPr="005D6473" w:rsidRDefault="00D46B04" w:rsidP="00B13DB8">
      <w:pPr>
        <w:rPr>
          <w:sz w:val="16"/>
          <w:szCs w:val="16"/>
          <w:lang w:val="en-US"/>
        </w:rPr>
      </w:pPr>
      <w:bookmarkStart w:id="9" w:name="_Hlk517276365"/>
      <w:r>
        <w:rPr>
          <w:b/>
          <w:bCs/>
          <w:sz w:val="16"/>
          <w:szCs w:val="16"/>
          <w:lang w:val="en-US"/>
        </w:rPr>
        <w:pict w14:anchorId="48030D00">
          <v:rect id="_x0000_i1026" style="width:202.55pt;height:1pt" o:hrpct="976" o:hralign="center" o:hrstd="t" o:hr="t" fillcolor="gray" stroked="f"/>
        </w:pict>
      </w:r>
      <w:bookmarkEnd w:id="9"/>
    </w:p>
    <w:p w14:paraId="52E5D77B" w14:textId="77777777" w:rsidR="00702BD1" w:rsidRPr="005D6473" w:rsidRDefault="00702BD1" w:rsidP="00D60D9A">
      <w:pPr>
        <w:widowControl/>
        <w:jc w:val="both"/>
        <w:rPr>
          <w:sz w:val="16"/>
          <w:szCs w:val="16"/>
          <w:lang w:val="en-US"/>
        </w:rPr>
      </w:pPr>
    </w:p>
    <w:sectPr w:rsidR="00702BD1" w:rsidRPr="005D6473" w:rsidSect="002D6719">
      <w:headerReference w:type="default" r:id="rId8"/>
      <w:footerReference w:type="default" r:id="rId9"/>
      <w:pgSz w:w="11904" w:h="16838"/>
      <w:pgMar w:top="720" w:right="720" w:bottom="720" w:left="720" w:header="227" w:footer="316"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30722" w14:textId="77777777" w:rsidR="00D46B04" w:rsidRDefault="00D46B04">
      <w:r>
        <w:separator/>
      </w:r>
    </w:p>
  </w:endnote>
  <w:endnote w:type="continuationSeparator" w:id="0">
    <w:p w14:paraId="482927AF" w14:textId="77777777" w:rsidR="00D46B04" w:rsidRDefault="00D4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CB6C" w14:textId="6299A5A6" w:rsidR="00767C7E" w:rsidRPr="00767C7E" w:rsidRDefault="00767C7E" w:rsidP="00767C7E">
    <w:pPr>
      <w:framePr w:w="10576" w:h="226" w:hRule="exact" w:wrap="auto" w:vAnchor="text" w:hAnchor="page" w:x="676" w:y="-151"/>
      <w:pBdr>
        <w:top w:val="single" w:sz="4" w:space="1" w:color="333399"/>
      </w:pBdr>
      <w:jc w:val="center"/>
      <w:rPr>
        <w:b/>
        <w:bCs/>
        <w:i/>
        <w:iCs/>
        <w:sz w:val="16"/>
        <w:szCs w:val="16"/>
        <w:lang w:val="en-US"/>
      </w:rPr>
    </w:pPr>
    <w:r w:rsidRPr="00767C7E">
      <w:rPr>
        <w:b/>
        <w:bCs/>
        <w:i/>
        <w:iCs/>
        <w:sz w:val="16"/>
        <w:szCs w:val="16"/>
        <w:lang w:val="en-US"/>
      </w:rPr>
      <w:t xml:space="preserve">Template of distance order for transaction in financial instruments </w:t>
    </w:r>
  </w:p>
  <w:p w14:paraId="1840905E" w14:textId="77777777" w:rsidR="007254B9" w:rsidRPr="00385A06" w:rsidRDefault="007254B9" w:rsidP="005C150C">
    <w:pPr>
      <w:pStyle w:val="Footer"/>
      <w:framePr w:w="10576" w:h="226" w:hRule="exact" w:wrap="auto" w:vAnchor="text" w:hAnchor="page" w:x="676" w:y="-151"/>
      <w:pBdr>
        <w:top w:val="single" w:sz="4" w:space="1" w:color="333399"/>
      </w:pBdr>
      <w:rPr>
        <w:i/>
        <w:iCs/>
        <w:color w:val="333399"/>
        <w:sz w:val="16"/>
        <w:szCs w:val="16"/>
      </w:rPr>
    </w:pPr>
    <w:r>
      <w:rPr>
        <w:i/>
        <w:iCs/>
        <w:color w:val="333399"/>
        <w:sz w:val="16"/>
        <w:szCs w:val="16"/>
      </w:rPr>
      <w:t xml:space="preserve">Образец за дистанционно подаване на нареждания за сделки с финансови инструменти на ПИБ АД                                </w:t>
    </w:r>
    <w:r w:rsidRPr="00385A06">
      <w:rPr>
        <w:i/>
        <w:iCs/>
        <w:color w:val="333399"/>
        <w:sz w:val="16"/>
        <w:szCs w:val="16"/>
      </w:rPr>
      <w:t xml:space="preserve">Стр. </w:t>
    </w:r>
    <w:r w:rsidRPr="00385A06">
      <w:rPr>
        <w:i/>
        <w:iCs/>
        <w:color w:val="333399"/>
        <w:sz w:val="16"/>
        <w:szCs w:val="16"/>
      </w:rPr>
      <w:fldChar w:fldCharType="begin"/>
    </w:r>
    <w:r w:rsidRPr="00385A06">
      <w:rPr>
        <w:i/>
        <w:iCs/>
        <w:color w:val="333399"/>
        <w:sz w:val="16"/>
        <w:szCs w:val="16"/>
      </w:rPr>
      <w:instrText xml:space="preserve"> PAGE </w:instrText>
    </w:r>
    <w:r w:rsidRPr="00385A06">
      <w:rPr>
        <w:i/>
        <w:iCs/>
        <w:color w:val="333399"/>
        <w:sz w:val="16"/>
        <w:szCs w:val="16"/>
      </w:rPr>
      <w:fldChar w:fldCharType="separate"/>
    </w:r>
    <w:r w:rsidR="005D6473">
      <w:rPr>
        <w:i/>
        <w:iCs/>
        <w:noProof/>
        <w:color w:val="333399"/>
        <w:sz w:val="16"/>
        <w:szCs w:val="16"/>
      </w:rPr>
      <w:t>3</w:t>
    </w:r>
    <w:r w:rsidRPr="00385A06">
      <w:rPr>
        <w:i/>
        <w:iCs/>
        <w:color w:val="333399"/>
        <w:sz w:val="16"/>
        <w:szCs w:val="16"/>
      </w:rPr>
      <w:fldChar w:fldCharType="end"/>
    </w:r>
    <w:r w:rsidRPr="00385A06">
      <w:rPr>
        <w:i/>
        <w:iCs/>
        <w:color w:val="333399"/>
        <w:sz w:val="16"/>
        <w:szCs w:val="16"/>
      </w:rPr>
      <w:t xml:space="preserve"> от </w:t>
    </w:r>
    <w:r w:rsidRPr="00385A06">
      <w:rPr>
        <w:i/>
        <w:iCs/>
        <w:color w:val="333399"/>
        <w:sz w:val="16"/>
        <w:szCs w:val="16"/>
      </w:rPr>
      <w:fldChar w:fldCharType="begin"/>
    </w:r>
    <w:r w:rsidRPr="00385A06">
      <w:rPr>
        <w:i/>
        <w:iCs/>
        <w:color w:val="333399"/>
        <w:sz w:val="16"/>
        <w:szCs w:val="16"/>
      </w:rPr>
      <w:instrText xml:space="preserve"> NUMPAGES </w:instrText>
    </w:r>
    <w:r w:rsidRPr="00385A06">
      <w:rPr>
        <w:i/>
        <w:iCs/>
        <w:color w:val="333399"/>
        <w:sz w:val="16"/>
        <w:szCs w:val="16"/>
      </w:rPr>
      <w:fldChar w:fldCharType="separate"/>
    </w:r>
    <w:r w:rsidR="005D6473">
      <w:rPr>
        <w:i/>
        <w:iCs/>
        <w:noProof/>
        <w:color w:val="333399"/>
        <w:sz w:val="16"/>
        <w:szCs w:val="16"/>
      </w:rPr>
      <w:t>3</w:t>
    </w:r>
    <w:r w:rsidRPr="00385A06">
      <w:rPr>
        <w:i/>
        <w:iCs/>
        <w:color w:val="333399"/>
        <w:sz w:val="16"/>
        <w:szCs w:val="16"/>
      </w:rPr>
      <w:fldChar w:fldCharType="end"/>
    </w:r>
  </w:p>
  <w:p w14:paraId="7FEF1D71" w14:textId="77777777" w:rsidR="007254B9" w:rsidRDefault="007254B9" w:rsidP="00CC5F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40F13" w14:textId="77777777" w:rsidR="00D46B04" w:rsidRDefault="00D46B04">
      <w:r>
        <w:separator/>
      </w:r>
    </w:p>
  </w:footnote>
  <w:footnote w:type="continuationSeparator" w:id="0">
    <w:p w14:paraId="4AD0A80A" w14:textId="77777777" w:rsidR="00D46B04" w:rsidRDefault="00D4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147A" w14:textId="45E36114" w:rsidR="00FB642E" w:rsidRPr="00471320" w:rsidRDefault="00D60D9A" w:rsidP="00FB642E">
    <w:pPr>
      <w:framePr w:w="10770" w:h="345" w:hRule="exact" w:wrap="none" w:vAnchor="page" w:hAnchor="page" w:x="706" w:y="1441"/>
      <w:jc w:val="center"/>
    </w:pPr>
    <w:r>
      <w:rPr>
        <w:noProof/>
      </w:rPr>
      <w:drawing>
        <wp:inline distT="0" distB="0" distL="0" distR="0" wp14:anchorId="68F495EF" wp14:editId="3B74BB7B">
          <wp:extent cx="6964680" cy="342900"/>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4680" cy="342900"/>
                  </a:xfrm>
                  <a:prstGeom prst="rect">
                    <a:avLst/>
                  </a:prstGeom>
                  <a:noFill/>
                  <a:ln>
                    <a:noFill/>
                  </a:ln>
                </pic:spPr>
              </pic:pic>
            </a:graphicData>
          </a:graphic>
        </wp:inline>
      </w:drawing>
    </w:r>
  </w:p>
  <w:tbl>
    <w:tblPr>
      <w:tblW w:w="17111" w:type="dxa"/>
      <w:tblInd w:w="-318" w:type="dxa"/>
      <w:tblLayout w:type="fixed"/>
      <w:tblLook w:val="0000" w:firstRow="0" w:lastRow="0" w:firstColumn="0" w:lastColumn="0" w:noHBand="0" w:noVBand="0"/>
    </w:tblPr>
    <w:tblGrid>
      <w:gridCol w:w="3778"/>
      <w:gridCol w:w="1184"/>
      <w:gridCol w:w="2977"/>
      <w:gridCol w:w="2977"/>
      <w:gridCol w:w="2977"/>
      <w:gridCol w:w="3218"/>
    </w:tblGrid>
    <w:tr w:rsidR="0089360A" w:rsidRPr="00B00AAE" w14:paraId="6133DF84" w14:textId="77777777" w:rsidTr="0089360A">
      <w:trPr>
        <w:trHeight w:val="1333"/>
      </w:trPr>
      <w:tc>
        <w:tcPr>
          <w:tcW w:w="3778" w:type="dxa"/>
        </w:tcPr>
        <w:tbl>
          <w:tblPr>
            <w:tblW w:w="10838" w:type="dxa"/>
            <w:tblLayout w:type="fixed"/>
            <w:tblLook w:val="0000" w:firstRow="0" w:lastRow="0" w:firstColumn="0" w:lastColumn="0" w:noHBand="0" w:noVBand="0"/>
          </w:tblPr>
          <w:tblGrid>
            <w:gridCol w:w="3849"/>
            <w:gridCol w:w="1289"/>
            <w:gridCol w:w="2551"/>
            <w:gridCol w:w="3149"/>
          </w:tblGrid>
          <w:tr w:rsidR="0089360A" w:rsidRPr="00DE335C" w14:paraId="206F3900" w14:textId="77777777" w:rsidTr="00450AC0">
            <w:trPr>
              <w:trHeight w:val="992"/>
            </w:trPr>
            <w:tc>
              <w:tcPr>
                <w:tcW w:w="3849" w:type="dxa"/>
              </w:tcPr>
              <w:p w14:paraId="414173E4" w14:textId="77777777" w:rsidR="0089360A" w:rsidRPr="00DE335C" w:rsidRDefault="0089360A" w:rsidP="0089360A">
                <w:pPr>
                  <w:tabs>
                    <w:tab w:val="center" w:pos="4320"/>
                    <w:tab w:val="right" w:pos="8640"/>
                  </w:tabs>
                  <w:rPr>
                    <w:b/>
                    <w:sz w:val="24"/>
                    <w:szCs w:val="24"/>
                  </w:rPr>
                </w:pPr>
                <w:r>
                  <w:rPr>
                    <w:noProof/>
                    <w:sz w:val="24"/>
                    <w:szCs w:val="24"/>
                  </w:rPr>
                  <w:drawing>
                    <wp:inline distT="0" distB="0" distL="0" distR="0" wp14:anchorId="65EA67A6" wp14:editId="6C97436A">
                      <wp:extent cx="2057400" cy="560705"/>
                      <wp:effectExtent l="0" t="0" r="0" b="0"/>
                      <wp:docPr id="1" name="Picture 9" descr="Description: Fibank_NEW_Logo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ibank_NEW_Logo_L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560705"/>
                              </a:xfrm>
                              <a:prstGeom prst="rect">
                                <a:avLst/>
                              </a:prstGeom>
                              <a:noFill/>
                              <a:ln>
                                <a:noFill/>
                              </a:ln>
                            </pic:spPr>
                          </pic:pic>
                        </a:graphicData>
                      </a:graphic>
                    </wp:inline>
                  </w:drawing>
                </w:r>
              </w:p>
            </w:tc>
            <w:tc>
              <w:tcPr>
                <w:tcW w:w="1289" w:type="dxa"/>
              </w:tcPr>
              <w:p w14:paraId="0707C72D" w14:textId="77777777" w:rsidR="0089360A" w:rsidRPr="00DE335C" w:rsidRDefault="0089360A" w:rsidP="0089360A">
                <w:pPr>
                  <w:tabs>
                    <w:tab w:val="center" w:pos="4059"/>
                    <w:tab w:val="right" w:pos="8640"/>
                  </w:tabs>
                  <w:ind w:firstLine="941"/>
                  <w:rPr>
                    <w:color w:val="17365D"/>
                    <w:sz w:val="16"/>
                    <w:szCs w:val="24"/>
                  </w:rPr>
                </w:pPr>
              </w:p>
              <w:p w14:paraId="5070B88D" w14:textId="77777777" w:rsidR="0089360A" w:rsidRPr="00DE335C" w:rsidRDefault="0089360A" w:rsidP="0089360A">
                <w:pPr>
                  <w:tabs>
                    <w:tab w:val="center" w:pos="4059"/>
                    <w:tab w:val="right" w:pos="8640"/>
                  </w:tabs>
                  <w:ind w:firstLine="941"/>
                  <w:rPr>
                    <w:color w:val="17365D"/>
                    <w:sz w:val="16"/>
                    <w:szCs w:val="24"/>
                  </w:rPr>
                </w:pPr>
                <w:r w:rsidRPr="00DE335C">
                  <w:rPr>
                    <w:color w:val="17365D"/>
                    <w:sz w:val="16"/>
                    <w:szCs w:val="24"/>
                  </w:rPr>
                  <w:t xml:space="preserve"> </w:t>
                </w:r>
              </w:p>
              <w:p w14:paraId="0F64E3B3" w14:textId="77777777" w:rsidR="0089360A" w:rsidRPr="00DE335C" w:rsidRDefault="0089360A" w:rsidP="0089360A">
                <w:pPr>
                  <w:tabs>
                    <w:tab w:val="left" w:pos="1082"/>
                    <w:tab w:val="left" w:pos="1649"/>
                    <w:tab w:val="left" w:pos="3411"/>
                    <w:tab w:val="left" w:pos="4059"/>
                    <w:tab w:val="right" w:pos="8640"/>
                  </w:tabs>
                  <w:ind w:firstLine="1649"/>
                  <w:rPr>
                    <w:color w:val="17365D"/>
                    <w:sz w:val="16"/>
                    <w:szCs w:val="24"/>
                  </w:rPr>
                </w:pPr>
                <w:r w:rsidRPr="00DE335C">
                  <w:rPr>
                    <w:color w:val="17365D"/>
                    <w:sz w:val="16"/>
                    <w:szCs w:val="24"/>
                  </w:rPr>
                  <w:t xml:space="preserve"> </w:t>
                </w:r>
              </w:p>
              <w:p w14:paraId="2C8001C7" w14:textId="77777777" w:rsidR="0089360A" w:rsidRPr="00DE335C" w:rsidRDefault="0089360A" w:rsidP="0089360A">
                <w:pPr>
                  <w:tabs>
                    <w:tab w:val="left" w:pos="1082"/>
                    <w:tab w:val="left" w:pos="1649"/>
                    <w:tab w:val="left" w:pos="3411"/>
                    <w:tab w:val="left" w:pos="4059"/>
                    <w:tab w:val="right" w:pos="8640"/>
                  </w:tabs>
                  <w:ind w:firstLine="1649"/>
                  <w:rPr>
                    <w:color w:val="17365D"/>
                    <w:sz w:val="16"/>
                    <w:szCs w:val="24"/>
                  </w:rPr>
                </w:pPr>
              </w:p>
              <w:p w14:paraId="45D0E82A" w14:textId="77777777" w:rsidR="0089360A" w:rsidRPr="00DE335C" w:rsidRDefault="0089360A" w:rsidP="0089360A">
                <w:pPr>
                  <w:tabs>
                    <w:tab w:val="left" w:pos="3162"/>
                    <w:tab w:val="center" w:pos="4059"/>
                  </w:tabs>
                  <w:ind w:firstLine="941"/>
                  <w:rPr>
                    <w:color w:val="17365D"/>
                    <w:sz w:val="16"/>
                    <w:szCs w:val="24"/>
                  </w:rPr>
                </w:pPr>
                <w:r w:rsidRPr="00DE335C">
                  <w:rPr>
                    <w:color w:val="17365D"/>
                    <w:sz w:val="16"/>
                    <w:szCs w:val="24"/>
                  </w:rPr>
                  <w:t xml:space="preserve">                </w:t>
                </w:r>
              </w:p>
              <w:p w14:paraId="7A6767EC" w14:textId="77777777" w:rsidR="0089360A" w:rsidRPr="00DE335C" w:rsidRDefault="0089360A" w:rsidP="0089360A">
                <w:pPr>
                  <w:tabs>
                    <w:tab w:val="left" w:pos="459"/>
                    <w:tab w:val="center" w:pos="4059"/>
                    <w:tab w:val="right" w:pos="8640"/>
                  </w:tabs>
                  <w:ind w:firstLine="1609"/>
                  <w:rPr>
                    <w:color w:val="17365D"/>
                    <w:sz w:val="16"/>
                    <w:szCs w:val="24"/>
                  </w:rPr>
                </w:pPr>
              </w:p>
            </w:tc>
            <w:tc>
              <w:tcPr>
                <w:tcW w:w="2551" w:type="dxa"/>
              </w:tcPr>
              <w:p w14:paraId="6C0AD2AD" w14:textId="77777777" w:rsidR="0089360A" w:rsidRPr="00DE335C" w:rsidRDefault="0089360A" w:rsidP="0089360A">
                <w:pPr>
                  <w:tabs>
                    <w:tab w:val="left" w:pos="1082"/>
                    <w:tab w:val="left" w:pos="1649"/>
                    <w:tab w:val="left" w:pos="3411"/>
                    <w:tab w:val="left" w:pos="4059"/>
                    <w:tab w:val="right" w:pos="8640"/>
                  </w:tabs>
                  <w:spacing w:after="60"/>
                  <w:rPr>
                    <w:b/>
                    <w:color w:val="17365D"/>
                    <w:sz w:val="16"/>
                    <w:szCs w:val="24"/>
                  </w:rPr>
                </w:pPr>
                <w:r w:rsidRPr="00DE335C">
                  <w:rPr>
                    <w:b/>
                    <w:color w:val="17365D"/>
                    <w:sz w:val="16"/>
                    <w:szCs w:val="24"/>
                  </w:rPr>
                  <w:t>Head office</w:t>
                </w:r>
              </w:p>
              <w:p w14:paraId="7641201E" w14:textId="77777777" w:rsidR="0089360A" w:rsidRPr="00DE335C" w:rsidRDefault="0089360A" w:rsidP="0089360A">
                <w:pPr>
                  <w:tabs>
                    <w:tab w:val="left" w:pos="459"/>
                    <w:tab w:val="left" w:pos="1649"/>
                    <w:tab w:val="left" w:pos="3466"/>
                    <w:tab w:val="center" w:pos="4059"/>
                    <w:tab w:val="right" w:pos="8640"/>
                  </w:tabs>
                  <w:rPr>
                    <w:color w:val="17365D"/>
                    <w:sz w:val="16"/>
                    <w:szCs w:val="24"/>
                  </w:rPr>
                </w:pPr>
                <w:r w:rsidRPr="00DE335C">
                  <w:rPr>
                    <w:color w:val="17365D"/>
                    <w:sz w:val="16"/>
                    <w:szCs w:val="24"/>
                  </w:rPr>
                  <w:t>Sofia 17</w:t>
                </w:r>
                <w:r>
                  <w:rPr>
                    <w:color w:val="17365D"/>
                    <w:sz w:val="16"/>
                    <w:szCs w:val="24"/>
                  </w:rPr>
                  <w:t>84</w:t>
                </w:r>
              </w:p>
              <w:p w14:paraId="3B7A270B" w14:textId="77777777" w:rsidR="0089360A" w:rsidRDefault="0089360A" w:rsidP="0089360A">
                <w:pPr>
                  <w:tabs>
                    <w:tab w:val="left" w:pos="3162"/>
                    <w:tab w:val="center" w:pos="4059"/>
                  </w:tabs>
                  <w:rPr>
                    <w:color w:val="1F497D"/>
                    <w:sz w:val="16"/>
                    <w:szCs w:val="24"/>
                  </w:rPr>
                </w:pPr>
                <w:r w:rsidRPr="00A51356">
                  <w:rPr>
                    <w:color w:val="17365D"/>
                    <w:sz w:val="16"/>
                    <w:szCs w:val="24"/>
                  </w:rPr>
                  <w:t>111 P Tsarigradsko shose Blvd</w:t>
                </w:r>
                <w:r w:rsidRPr="00DE335C">
                  <w:rPr>
                    <w:color w:val="1F497D"/>
                    <w:sz w:val="16"/>
                    <w:szCs w:val="24"/>
                  </w:rPr>
                  <w:t xml:space="preserve">                  </w:t>
                </w:r>
              </w:p>
              <w:p w14:paraId="5838AC7B" w14:textId="77777777" w:rsidR="0089360A" w:rsidRPr="00DE335C" w:rsidRDefault="0089360A" w:rsidP="0089360A">
                <w:pPr>
                  <w:tabs>
                    <w:tab w:val="left" w:pos="3162"/>
                    <w:tab w:val="center" w:pos="4059"/>
                  </w:tabs>
                  <w:rPr>
                    <w:color w:val="17365D"/>
                    <w:sz w:val="16"/>
                    <w:szCs w:val="24"/>
                  </w:rPr>
                </w:pPr>
                <w:r w:rsidRPr="00DE335C">
                  <w:rPr>
                    <w:color w:val="17365D"/>
                    <w:sz w:val="16"/>
                    <w:szCs w:val="24"/>
                  </w:rPr>
                  <w:t xml:space="preserve">tel.:  +3592 8 170 100                 </w:t>
                </w:r>
              </w:p>
              <w:p w14:paraId="113DE292" w14:textId="77777777" w:rsidR="0089360A" w:rsidRPr="00DE335C" w:rsidRDefault="0089360A" w:rsidP="0089360A">
                <w:pPr>
                  <w:tabs>
                    <w:tab w:val="center" w:pos="4059"/>
                  </w:tabs>
                  <w:rPr>
                    <w:color w:val="1F497D"/>
                    <w:sz w:val="24"/>
                    <w:szCs w:val="24"/>
                  </w:rPr>
                </w:pPr>
                <w:r w:rsidRPr="00DE335C">
                  <w:rPr>
                    <w:color w:val="17365D"/>
                    <w:sz w:val="16"/>
                    <w:szCs w:val="24"/>
                  </w:rPr>
                  <w:t xml:space="preserve">fax:  +3592 9 709 597                </w:t>
                </w:r>
              </w:p>
              <w:p w14:paraId="0E29C67F" w14:textId="77777777" w:rsidR="0089360A" w:rsidRPr="00DE335C" w:rsidRDefault="0089360A" w:rsidP="0089360A">
                <w:pPr>
                  <w:tabs>
                    <w:tab w:val="left" w:pos="1082"/>
                    <w:tab w:val="left" w:pos="1649"/>
                    <w:tab w:val="left" w:pos="3411"/>
                    <w:tab w:val="left" w:pos="4059"/>
                    <w:tab w:val="right" w:pos="8640"/>
                  </w:tabs>
                  <w:rPr>
                    <w:color w:val="17365D"/>
                    <w:sz w:val="16"/>
                    <w:szCs w:val="24"/>
                  </w:rPr>
                </w:pPr>
                <w:r w:rsidRPr="00DE335C">
                  <w:rPr>
                    <w:color w:val="0033CC"/>
                    <w:sz w:val="16"/>
                    <w:szCs w:val="24"/>
                  </w:rPr>
                  <w:t xml:space="preserve">www.fibank.bg                               </w:t>
                </w:r>
              </w:p>
            </w:tc>
            <w:tc>
              <w:tcPr>
                <w:tcW w:w="3149" w:type="dxa"/>
                <w:tcBorders>
                  <w:left w:val="nil"/>
                </w:tcBorders>
              </w:tcPr>
              <w:p w14:paraId="73B0A63D" w14:textId="77777777" w:rsidR="0089360A" w:rsidRPr="00DE335C" w:rsidRDefault="0089360A" w:rsidP="0089360A">
                <w:pPr>
                  <w:tabs>
                    <w:tab w:val="left" w:pos="1082"/>
                    <w:tab w:val="left" w:pos="1649"/>
                    <w:tab w:val="left" w:pos="3411"/>
                    <w:tab w:val="left" w:pos="4059"/>
                    <w:tab w:val="right" w:pos="8640"/>
                  </w:tabs>
                  <w:spacing w:after="60"/>
                  <w:rPr>
                    <w:b/>
                    <w:color w:val="17365D"/>
                    <w:sz w:val="16"/>
                    <w:szCs w:val="24"/>
                  </w:rPr>
                </w:pPr>
                <w:r w:rsidRPr="00DE335C">
                  <w:rPr>
                    <w:b/>
                    <w:color w:val="17365D"/>
                    <w:sz w:val="16"/>
                    <w:szCs w:val="24"/>
                  </w:rPr>
                  <w:t>Treasury Department</w:t>
                </w:r>
              </w:p>
              <w:p w14:paraId="5AE66386" w14:textId="77777777" w:rsidR="0089360A" w:rsidRPr="00DE335C" w:rsidRDefault="0089360A" w:rsidP="0089360A">
                <w:pPr>
                  <w:tabs>
                    <w:tab w:val="left" w:pos="459"/>
                    <w:tab w:val="left" w:pos="1649"/>
                    <w:tab w:val="left" w:pos="3466"/>
                    <w:tab w:val="center" w:pos="4059"/>
                    <w:tab w:val="right" w:pos="8640"/>
                  </w:tabs>
                  <w:rPr>
                    <w:color w:val="17365D"/>
                    <w:sz w:val="16"/>
                    <w:szCs w:val="24"/>
                  </w:rPr>
                </w:pPr>
                <w:r w:rsidRPr="00DE335C">
                  <w:rPr>
                    <w:color w:val="17365D"/>
                    <w:sz w:val="16"/>
                    <w:szCs w:val="24"/>
                  </w:rPr>
                  <w:t>Sofia 1</w:t>
                </w:r>
                <w:r>
                  <w:rPr>
                    <w:color w:val="17365D"/>
                    <w:sz w:val="16"/>
                    <w:szCs w:val="24"/>
                  </w:rPr>
                  <w:t>784</w:t>
                </w:r>
              </w:p>
              <w:p w14:paraId="53850523" w14:textId="77777777" w:rsidR="0089360A" w:rsidRDefault="0089360A" w:rsidP="0089360A">
                <w:pPr>
                  <w:tabs>
                    <w:tab w:val="left" w:pos="3162"/>
                    <w:tab w:val="center" w:pos="4059"/>
                  </w:tabs>
                  <w:rPr>
                    <w:color w:val="1F497D"/>
                    <w:sz w:val="16"/>
                    <w:szCs w:val="24"/>
                  </w:rPr>
                </w:pPr>
                <w:r w:rsidRPr="00A51356">
                  <w:rPr>
                    <w:color w:val="17365D"/>
                    <w:sz w:val="16"/>
                    <w:szCs w:val="24"/>
                  </w:rPr>
                  <w:t>111 P Tsarigradsko shose Blvd</w:t>
                </w:r>
                <w:r w:rsidRPr="00DE335C">
                  <w:rPr>
                    <w:color w:val="1F497D"/>
                    <w:sz w:val="16"/>
                    <w:szCs w:val="24"/>
                  </w:rPr>
                  <w:t xml:space="preserve">                  </w:t>
                </w:r>
              </w:p>
              <w:p w14:paraId="3122FA6A" w14:textId="77777777" w:rsidR="0089360A" w:rsidRPr="00DE335C" w:rsidRDefault="0089360A" w:rsidP="0089360A">
                <w:pPr>
                  <w:tabs>
                    <w:tab w:val="left" w:pos="459"/>
                    <w:tab w:val="left" w:pos="1649"/>
                    <w:tab w:val="left" w:pos="3466"/>
                    <w:tab w:val="center" w:pos="4059"/>
                    <w:tab w:val="right" w:pos="8640"/>
                  </w:tabs>
                  <w:rPr>
                    <w:color w:val="17365D"/>
                    <w:sz w:val="16"/>
                    <w:szCs w:val="24"/>
                  </w:rPr>
                </w:pPr>
                <w:r>
                  <w:rPr>
                    <w:color w:val="17365D"/>
                    <w:sz w:val="16"/>
                    <w:szCs w:val="24"/>
                  </w:rPr>
                  <w:t>tel.: +</w:t>
                </w:r>
                <w:r w:rsidRPr="00DE335C">
                  <w:rPr>
                    <w:color w:val="17365D"/>
                    <w:sz w:val="16"/>
                    <w:szCs w:val="24"/>
                  </w:rPr>
                  <w:t>3592 9 100 157; +3592 8 002 956</w:t>
                </w:r>
              </w:p>
              <w:p w14:paraId="25ED8129" w14:textId="77777777" w:rsidR="0089360A" w:rsidRPr="00DE335C" w:rsidRDefault="0089360A" w:rsidP="0089360A">
                <w:pPr>
                  <w:tabs>
                    <w:tab w:val="left" w:pos="459"/>
                    <w:tab w:val="left" w:pos="1649"/>
                    <w:tab w:val="left" w:pos="3466"/>
                    <w:tab w:val="center" w:pos="4059"/>
                    <w:tab w:val="right" w:pos="8640"/>
                  </w:tabs>
                  <w:rPr>
                    <w:color w:val="17365D"/>
                    <w:sz w:val="16"/>
                    <w:szCs w:val="24"/>
                  </w:rPr>
                </w:pPr>
                <w:r w:rsidRPr="00DE335C">
                  <w:rPr>
                    <w:color w:val="17365D"/>
                    <w:sz w:val="16"/>
                    <w:szCs w:val="24"/>
                  </w:rPr>
                  <w:t>fax: +3592 9 810 269</w:t>
                </w:r>
              </w:p>
              <w:p w14:paraId="2380D4C4" w14:textId="77777777" w:rsidR="0089360A" w:rsidRPr="00DE335C" w:rsidRDefault="0089360A" w:rsidP="0089360A">
                <w:pPr>
                  <w:tabs>
                    <w:tab w:val="center" w:pos="4059"/>
                    <w:tab w:val="right" w:pos="8640"/>
                  </w:tabs>
                  <w:ind w:left="-250" w:firstLine="250"/>
                  <w:rPr>
                    <w:color w:val="0033CC"/>
                    <w:sz w:val="16"/>
                    <w:szCs w:val="24"/>
                  </w:rPr>
                </w:pPr>
                <w:r w:rsidRPr="00DE335C">
                  <w:rPr>
                    <w:color w:val="0066CC"/>
                    <w:sz w:val="16"/>
                    <w:szCs w:val="24"/>
                  </w:rPr>
                  <w:t>e</w:t>
                </w:r>
                <w:r w:rsidRPr="00DE335C">
                  <w:rPr>
                    <w:color w:val="0033CC"/>
                    <w:sz w:val="16"/>
                    <w:szCs w:val="24"/>
                  </w:rPr>
                  <w:t>-mail: invest@fibank.bg</w:t>
                </w:r>
              </w:p>
            </w:tc>
          </w:tr>
        </w:tbl>
        <w:p w14:paraId="69974FE7" w14:textId="1119B042" w:rsidR="0089360A" w:rsidRPr="00B00AAE" w:rsidRDefault="0089360A" w:rsidP="0089360A">
          <w:pPr>
            <w:widowControl/>
            <w:tabs>
              <w:tab w:val="center" w:pos="4320"/>
              <w:tab w:val="right" w:pos="8640"/>
            </w:tabs>
            <w:autoSpaceDE/>
            <w:autoSpaceDN/>
            <w:adjustRightInd/>
            <w:ind w:firstLine="34"/>
            <w:rPr>
              <w:rFonts w:ascii="Times New Roman" w:hAnsi="Times New Roman" w:cs="Times New Roman"/>
              <w:b/>
              <w:lang w:val="en-US" w:eastAsia="en-US"/>
            </w:rPr>
          </w:pPr>
        </w:p>
      </w:tc>
      <w:tc>
        <w:tcPr>
          <w:tcW w:w="1184" w:type="dxa"/>
        </w:tcPr>
        <w:p w14:paraId="72DD241D" w14:textId="77777777" w:rsidR="0089360A" w:rsidRPr="00B00AAE" w:rsidRDefault="0089360A" w:rsidP="0089360A">
          <w:pPr>
            <w:widowControl/>
            <w:tabs>
              <w:tab w:val="left" w:pos="459"/>
              <w:tab w:val="center" w:pos="4059"/>
              <w:tab w:val="right" w:pos="8640"/>
            </w:tabs>
            <w:autoSpaceDE/>
            <w:autoSpaceDN/>
            <w:adjustRightInd/>
            <w:ind w:firstLine="1609"/>
            <w:rPr>
              <w:color w:val="17365D"/>
              <w:sz w:val="16"/>
              <w:lang w:val="en-US" w:eastAsia="en-US"/>
            </w:rPr>
          </w:pPr>
        </w:p>
      </w:tc>
      <w:tc>
        <w:tcPr>
          <w:tcW w:w="2977" w:type="dxa"/>
        </w:tcPr>
        <w:p w14:paraId="7EA8FD2B" w14:textId="77777777" w:rsidR="0089360A" w:rsidRPr="00DE335C" w:rsidRDefault="0089360A" w:rsidP="0089360A">
          <w:pPr>
            <w:tabs>
              <w:tab w:val="left" w:pos="1082"/>
              <w:tab w:val="left" w:pos="1649"/>
              <w:tab w:val="left" w:pos="3411"/>
              <w:tab w:val="left" w:pos="4059"/>
              <w:tab w:val="right" w:pos="8640"/>
            </w:tabs>
            <w:spacing w:after="60"/>
            <w:rPr>
              <w:b/>
              <w:color w:val="17365D"/>
              <w:sz w:val="16"/>
              <w:szCs w:val="24"/>
            </w:rPr>
          </w:pPr>
          <w:r w:rsidRPr="00DE335C">
            <w:rPr>
              <w:b/>
              <w:color w:val="17365D"/>
              <w:sz w:val="16"/>
              <w:szCs w:val="24"/>
            </w:rPr>
            <w:t>Head office</w:t>
          </w:r>
        </w:p>
        <w:p w14:paraId="3405538E" w14:textId="77777777" w:rsidR="0089360A" w:rsidRPr="00DE335C" w:rsidRDefault="0089360A" w:rsidP="0089360A">
          <w:pPr>
            <w:tabs>
              <w:tab w:val="left" w:pos="459"/>
              <w:tab w:val="left" w:pos="1649"/>
              <w:tab w:val="left" w:pos="3466"/>
              <w:tab w:val="center" w:pos="4059"/>
              <w:tab w:val="right" w:pos="8640"/>
            </w:tabs>
            <w:rPr>
              <w:color w:val="17365D"/>
              <w:sz w:val="16"/>
              <w:szCs w:val="24"/>
            </w:rPr>
          </w:pPr>
          <w:r w:rsidRPr="00DE335C">
            <w:rPr>
              <w:color w:val="17365D"/>
              <w:sz w:val="16"/>
              <w:szCs w:val="24"/>
            </w:rPr>
            <w:t>Sofia 17</w:t>
          </w:r>
          <w:r>
            <w:rPr>
              <w:color w:val="17365D"/>
              <w:sz w:val="16"/>
              <w:szCs w:val="24"/>
            </w:rPr>
            <w:t>84</w:t>
          </w:r>
        </w:p>
        <w:p w14:paraId="4B634F05" w14:textId="77777777" w:rsidR="0089360A" w:rsidRDefault="0089360A" w:rsidP="0089360A">
          <w:pPr>
            <w:tabs>
              <w:tab w:val="left" w:pos="3162"/>
              <w:tab w:val="center" w:pos="4059"/>
            </w:tabs>
            <w:rPr>
              <w:color w:val="1F497D"/>
              <w:sz w:val="16"/>
              <w:szCs w:val="24"/>
            </w:rPr>
          </w:pPr>
          <w:r w:rsidRPr="00A51356">
            <w:rPr>
              <w:color w:val="17365D"/>
              <w:sz w:val="16"/>
              <w:szCs w:val="24"/>
            </w:rPr>
            <w:t>111 P Tsarigradsko shose Blvd</w:t>
          </w:r>
          <w:r w:rsidRPr="00DE335C">
            <w:rPr>
              <w:color w:val="1F497D"/>
              <w:sz w:val="16"/>
              <w:szCs w:val="24"/>
            </w:rPr>
            <w:t xml:space="preserve">                  </w:t>
          </w:r>
        </w:p>
        <w:p w14:paraId="3BDB43E4" w14:textId="77777777" w:rsidR="0089360A" w:rsidRPr="00DE335C" w:rsidRDefault="0089360A" w:rsidP="0089360A">
          <w:pPr>
            <w:tabs>
              <w:tab w:val="left" w:pos="3162"/>
              <w:tab w:val="center" w:pos="4059"/>
            </w:tabs>
            <w:rPr>
              <w:color w:val="17365D"/>
              <w:sz w:val="16"/>
              <w:szCs w:val="24"/>
            </w:rPr>
          </w:pPr>
          <w:r w:rsidRPr="00DE335C">
            <w:rPr>
              <w:color w:val="17365D"/>
              <w:sz w:val="16"/>
              <w:szCs w:val="24"/>
            </w:rPr>
            <w:t xml:space="preserve">tel.:  +3592 8 170 100                 </w:t>
          </w:r>
        </w:p>
        <w:p w14:paraId="65C849D5" w14:textId="77777777" w:rsidR="0089360A" w:rsidRPr="00DE335C" w:rsidRDefault="0089360A" w:rsidP="0089360A">
          <w:pPr>
            <w:tabs>
              <w:tab w:val="center" w:pos="4059"/>
            </w:tabs>
            <w:rPr>
              <w:color w:val="1F497D"/>
              <w:sz w:val="24"/>
              <w:szCs w:val="24"/>
            </w:rPr>
          </w:pPr>
          <w:r w:rsidRPr="00DE335C">
            <w:rPr>
              <w:color w:val="17365D"/>
              <w:sz w:val="16"/>
              <w:szCs w:val="24"/>
            </w:rPr>
            <w:t xml:space="preserve">fax:  +3592 9 709 597                </w:t>
          </w:r>
        </w:p>
        <w:p w14:paraId="33FD079B" w14:textId="4FC55F92" w:rsidR="0089360A" w:rsidRPr="00B00AAE" w:rsidRDefault="0089360A" w:rsidP="0089360A">
          <w:pPr>
            <w:widowControl/>
            <w:tabs>
              <w:tab w:val="left" w:pos="1082"/>
              <w:tab w:val="left" w:pos="1649"/>
              <w:tab w:val="left" w:pos="3411"/>
              <w:tab w:val="left" w:pos="4059"/>
              <w:tab w:val="right" w:pos="8640"/>
            </w:tabs>
            <w:autoSpaceDE/>
            <w:autoSpaceDN/>
            <w:adjustRightInd/>
            <w:rPr>
              <w:color w:val="0033CC"/>
              <w:sz w:val="16"/>
              <w:lang w:val="en-US" w:eastAsia="en-US"/>
            </w:rPr>
          </w:pPr>
          <w:r w:rsidRPr="00DE335C">
            <w:rPr>
              <w:color w:val="0033CC"/>
              <w:sz w:val="16"/>
              <w:szCs w:val="24"/>
            </w:rPr>
            <w:t xml:space="preserve">www.fibank.bg                               </w:t>
          </w:r>
        </w:p>
      </w:tc>
      <w:tc>
        <w:tcPr>
          <w:tcW w:w="2977" w:type="dxa"/>
        </w:tcPr>
        <w:p w14:paraId="61F05328" w14:textId="77777777" w:rsidR="0089360A" w:rsidRPr="00DE335C" w:rsidRDefault="0089360A" w:rsidP="0089360A">
          <w:pPr>
            <w:tabs>
              <w:tab w:val="left" w:pos="1082"/>
              <w:tab w:val="left" w:pos="1649"/>
              <w:tab w:val="left" w:pos="3411"/>
              <w:tab w:val="left" w:pos="4059"/>
              <w:tab w:val="right" w:pos="8640"/>
            </w:tabs>
            <w:spacing w:after="60"/>
            <w:rPr>
              <w:b/>
              <w:color w:val="17365D"/>
              <w:sz w:val="16"/>
              <w:szCs w:val="24"/>
            </w:rPr>
          </w:pPr>
          <w:r w:rsidRPr="00DE335C">
            <w:rPr>
              <w:b/>
              <w:color w:val="17365D"/>
              <w:sz w:val="16"/>
              <w:szCs w:val="24"/>
            </w:rPr>
            <w:t>Treasury Department</w:t>
          </w:r>
        </w:p>
        <w:p w14:paraId="5BB30DAE" w14:textId="77777777" w:rsidR="0089360A" w:rsidRPr="00DE335C" w:rsidRDefault="0089360A" w:rsidP="0089360A">
          <w:pPr>
            <w:tabs>
              <w:tab w:val="left" w:pos="459"/>
              <w:tab w:val="left" w:pos="1649"/>
              <w:tab w:val="left" w:pos="3466"/>
              <w:tab w:val="center" w:pos="4059"/>
              <w:tab w:val="right" w:pos="8640"/>
            </w:tabs>
            <w:rPr>
              <w:color w:val="17365D"/>
              <w:sz w:val="16"/>
              <w:szCs w:val="24"/>
            </w:rPr>
          </w:pPr>
          <w:r w:rsidRPr="00DE335C">
            <w:rPr>
              <w:color w:val="17365D"/>
              <w:sz w:val="16"/>
              <w:szCs w:val="24"/>
            </w:rPr>
            <w:t>Sofia 1</w:t>
          </w:r>
          <w:r>
            <w:rPr>
              <w:color w:val="17365D"/>
              <w:sz w:val="16"/>
              <w:szCs w:val="24"/>
            </w:rPr>
            <w:t>784</w:t>
          </w:r>
        </w:p>
        <w:p w14:paraId="7F20B87B" w14:textId="77777777" w:rsidR="0089360A" w:rsidRDefault="0089360A" w:rsidP="0089360A">
          <w:pPr>
            <w:tabs>
              <w:tab w:val="left" w:pos="3162"/>
              <w:tab w:val="center" w:pos="4059"/>
            </w:tabs>
            <w:rPr>
              <w:color w:val="1F497D"/>
              <w:sz w:val="16"/>
              <w:szCs w:val="24"/>
            </w:rPr>
          </w:pPr>
          <w:r w:rsidRPr="00A51356">
            <w:rPr>
              <w:color w:val="17365D"/>
              <w:sz w:val="16"/>
              <w:szCs w:val="24"/>
            </w:rPr>
            <w:t>111 P Tsarigradsko shose Blvd</w:t>
          </w:r>
          <w:r w:rsidRPr="00DE335C">
            <w:rPr>
              <w:color w:val="1F497D"/>
              <w:sz w:val="16"/>
              <w:szCs w:val="24"/>
            </w:rPr>
            <w:t xml:space="preserve">                  </w:t>
          </w:r>
        </w:p>
        <w:p w14:paraId="25523295" w14:textId="4D101473" w:rsidR="0089360A" w:rsidRPr="00DE335C" w:rsidRDefault="0089360A" w:rsidP="0089360A">
          <w:pPr>
            <w:tabs>
              <w:tab w:val="left" w:pos="459"/>
              <w:tab w:val="left" w:pos="1649"/>
              <w:tab w:val="left" w:pos="3466"/>
              <w:tab w:val="center" w:pos="4059"/>
              <w:tab w:val="right" w:pos="8640"/>
            </w:tabs>
            <w:rPr>
              <w:color w:val="17365D"/>
              <w:sz w:val="16"/>
              <w:szCs w:val="24"/>
            </w:rPr>
          </w:pPr>
          <w:r>
            <w:rPr>
              <w:color w:val="17365D"/>
              <w:sz w:val="16"/>
              <w:szCs w:val="24"/>
            </w:rPr>
            <w:t>tel.: +</w:t>
          </w:r>
          <w:r w:rsidRPr="00DE335C">
            <w:rPr>
              <w:color w:val="17365D"/>
              <w:sz w:val="16"/>
              <w:szCs w:val="24"/>
            </w:rPr>
            <w:t xml:space="preserve">3592 9 100 157;+3592 8 002 </w:t>
          </w:r>
          <w:r w:rsidR="002D6719">
            <w:rPr>
              <w:color w:val="17365D"/>
              <w:sz w:val="16"/>
              <w:szCs w:val="24"/>
              <w:lang w:val="en-US"/>
            </w:rPr>
            <w:t>9</w:t>
          </w:r>
          <w:r w:rsidRPr="00DE335C">
            <w:rPr>
              <w:color w:val="17365D"/>
              <w:sz w:val="16"/>
              <w:szCs w:val="24"/>
            </w:rPr>
            <w:t>56</w:t>
          </w:r>
        </w:p>
        <w:p w14:paraId="5D6B472F" w14:textId="77777777" w:rsidR="0089360A" w:rsidRPr="00DE335C" w:rsidRDefault="0089360A" w:rsidP="0089360A">
          <w:pPr>
            <w:tabs>
              <w:tab w:val="left" w:pos="459"/>
              <w:tab w:val="left" w:pos="1649"/>
              <w:tab w:val="left" w:pos="3466"/>
              <w:tab w:val="center" w:pos="4059"/>
              <w:tab w:val="right" w:pos="8640"/>
            </w:tabs>
            <w:rPr>
              <w:color w:val="17365D"/>
              <w:sz w:val="16"/>
              <w:szCs w:val="24"/>
            </w:rPr>
          </w:pPr>
          <w:r w:rsidRPr="00DE335C">
            <w:rPr>
              <w:color w:val="17365D"/>
              <w:sz w:val="16"/>
              <w:szCs w:val="24"/>
            </w:rPr>
            <w:t>fax: +3592 9 810 269</w:t>
          </w:r>
        </w:p>
        <w:p w14:paraId="0D1998A2" w14:textId="7796B3BB" w:rsidR="0089360A" w:rsidRPr="00B00AAE" w:rsidRDefault="0089360A" w:rsidP="0089360A">
          <w:pPr>
            <w:widowControl/>
            <w:tabs>
              <w:tab w:val="left" w:pos="1082"/>
              <w:tab w:val="left" w:pos="1649"/>
              <w:tab w:val="left" w:pos="3411"/>
              <w:tab w:val="left" w:pos="4059"/>
              <w:tab w:val="right" w:pos="8640"/>
            </w:tabs>
            <w:autoSpaceDE/>
            <w:autoSpaceDN/>
            <w:adjustRightInd/>
            <w:rPr>
              <w:color w:val="0033CC"/>
              <w:sz w:val="16"/>
              <w:lang w:val="en-US" w:eastAsia="en-US"/>
            </w:rPr>
          </w:pPr>
          <w:r w:rsidRPr="00DE335C">
            <w:rPr>
              <w:color w:val="0066CC"/>
              <w:sz w:val="16"/>
              <w:szCs w:val="24"/>
            </w:rPr>
            <w:t>e</w:t>
          </w:r>
          <w:r w:rsidRPr="00DE335C">
            <w:rPr>
              <w:color w:val="0033CC"/>
              <w:sz w:val="16"/>
              <w:szCs w:val="24"/>
            </w:rPr>
            <w:t>-mail: invest@fibank.bg</w:t>
          </w:r>
        </w:p>
      </w:tc>
      <w:tc>
        <w:tcPr>
          <w:tcW w:w="2977" w:type="dxa"/>
        </w:tcPr>
        <w:p w14:paraId="7F548F07" w14:textId="003CB51F" w:rsidR="0089360A" w:rsidRPr="00B00AAE" w:rsidRDefault="0089360A" w:rsidP="0089360A">
          <w:pPr>
            <w:widowControl/>
            <w:tabs>
              <w:tab w:val="left" w:pos="1082"/>
              <w:tab w:val="left" w:pos="1649"/>
              <w:tab w:val="left" w:pos="3411"/>
              <w:tab w:val="left" w:pos="4059"/>
              <w:tab w:val="right" w:pos="8640"/>
            </w:tabs>
            <w:autoSpaceDE/>
            <w:autoSpaceDN/>
            <w:adjustRightInd/>
            <w:rPr>
              <w:color w:val="0033CC"/>
              <w:sz w:val="16"/>
              <w:lang w:val="en-US" w:eastAsia="en-US"/>
            </w:rPr>
          </w:pPr>
        </w:p>
      </w:tc>
      <w:tc>
        <w:tcPr>
          <w:tcW w:w="3218" w:type="dxa"/>
        </w:tcPr>
        <w:p w14:paraId="2A74E2F7" w14:textId="5224E06A" w:rsidR="0089360A" w:rsidRPr="00B00AAE" w:rsidRDefault="0089360A" w:rsidP="0089360A">
          <w:pPr>
            <w:widowControl/>
            <w:tabs>
              <w:tab w:val="center" w:pos="4059"/>
              <w:tab w:val="right" w:pos="8640"/>
            </w:tabs>
            <w:autoSpaceDE/>
            <w:autoSpaceDN/>
            <w:adjustRightInd/>
            <w:ind w:left="-250" w:firstLine="250"/>
            <w:rPr>
              <w:color w:val="0033CC"/>
              <w:sz w:val="16"/>
              <w:lang w:val="en-US" w:eastAsia="en-US"/>
            </w:rPr>
          </w:pPr>
        </w:p>
      </w:tc>
    </w:tr>
  </w:tbl>
  <w:p w14:paraId="1E12B73A" w14:textId="77777777" w:rsidR="009D5DDB" w:rsidRDefault="009D5DDB" w:rsidP="002F56C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7543"/>
    <w:multiLevelType w:val="singleLevel"/>
    <w:tmpl w:val="9092CAC2"/>
    <w:lvl w:ilvl="0">
      <w:start w:val="1"/>
      <w:numFmt w:val="decimal"/>
      <w:lvlText w:val="%1."/>
      <w:legacy w:legacy="1" w:legacySpace="0" w:legacyIndent="163"/>
      <w:lvlJc w:val="left"/>
      <w:rPr>
        <w:rFonts w:ascii="Times New Roman" w:hAnsi="Times New Roman" w:cs="Times New Roman" w:hint="default"/>
      </w:rPr>
    </w:lvl>
  </w:abstractNum>
  <w:abstractNum w:abstractNumId="1" w15:restartNumberingAfterBreak="0">
    <w:nsid w:val="225B2D0B"/>
    <w:multiLevelType w:val="singleLevel"/>
    <w:tmpl w:val="9092CAC2"/>
    <w:lvl w:ilvl="0">
      <w:start w:val="1"/>
      <w:numFmt w:val="decimal"/>
      <w:lvlText w:val="%1."/>
      <w:legacy w:legacy="1" w:legacySpace="0" w:legacyIndent="163"/>
      <w:lvlJc w:val="left"/>
      <w:rPr>
        <w:rFonts w:ascii="Times New Roman" w:hAnsi="Times New Roman" w:cs="Times New Roman" w:hint="default"/>
      </w:rPr>
    </w:lvl>
  </w:abstractNum>
  <w:abstractNum w:abstractNumId="2" w15:restartNumberingAfterBreak="0">
    <w:nsid w:val="24225B01"/>
    <w:multiLevelType w:val="hybridMultilevel"/>
    <w:tmpl w:val="F75C10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C3E26ED"/>
    <w:multiLevelType w:val="hybridMultilevel"/>
    <w:tmpl w:val="C6705E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1460F4E"/>
    <w:multiLevelType w:val="hybridMultilevel"/>
    <w:tmpl w:val="93800F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36E38FF"/>
    <w:multiLevelType w:val="hybridMultilevel"/>
    <w:tmpl w:val="4382308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E4"/>
    <w:rsid w:val="000012C9"/>
    <w:rsid w:val="000016F5"/>
    <w:rsid w:val="00003991"/>
    <w:rsid w:val="00006B77"/>
    <w:rsid w:val="000207C6"/>
    <w:rsid w:val="00021F50"/>
    <w:rsid w:val="00023E19"/>
    <w:rsid w:val="0002732B"/>
    <w:rsid w:val="00041F34"/>
    <w:rsid w:val="00044FC9"/>
    <w:rsid w:val="00054F3F"/>
    <w:rsid w:val="000611E9"/>
    <w:rsid w:val="00062397"/>
    <w:rsid w:val="00063DB4"/>
    <w:rsid w:val="00064600"/>
    <w:rsid w:val="000777EF"/>
    <w:rsid w:val="0008284C"/>
    <w:rsid w:val="0008413B"/>
    <w:rsid w:val="000A5C8C"/>
    <w:rsid w:val="000A6607"/>
    <w:rsid w:val="000C7F80"/>
    <w:rsid w:val="000D1CCE"/>
    <w:rsid w:val="000E75CB"/>
    <w:rsid w:val="000F043F"/>
    <w:rsid w:val="000F5D96"/>
    <w:rsid w:val="00103E12"/>
    <w:rsid w:val="001109D4"/>
    <w:rsid w:val="001139EF"/>
    <w:rsid w:val="00116692"/>
    <w:rsid w:val="00116CC4"/>
    <w:rsid w:val="00122F4E"/>
    <w:rsid w:val="00130959"/>
    <w:rsid w:val="00130F9F"/>
    <w:rsid w:val="00136467"/>
    <w:rsid w:val="00143AF1"/>
    <w:rsid w:val="00151DD9"/>
    <w:rsid w:val="00195D80"/>
    <w:rsid w:val="001A2791"/>
    <w:rsid w:val="001B40F7"/>
    <w:rsid w:val="001B6A15"/>
    <w:rsid w:val="001C4655"/>
    <w:rsid w:val="001C4702"/>
    <w:rsid w:val="001D0A62"/>
    <w:rsid w:val="001E295F"/>
    <w:rsid w:val="001F5784"/>
    <w:rsid w:val="001F7076"/>
    <w:rsid w:val="00205D90"/>
    <w:rsid w:val="00207821"/>
    <w:rsid w:val="002278E1"/>
    <w:rsid w:val="00236E44"/>
    <w:rsid w:val="00241415"/>
    <w:rsid w:val="00250F81"/>
    <w:rsid w:val="00252327"/>
    <w:rsid w:val="002614A2"/>
    <w:rsid w:val="0029099A"/>
    <w:rsid w:val="00295242"/>
    <w:rsid w:val="00295637"/>
    <w:rsid w:val="002A4E33"/>
    <w:rsid w:val="002A59A3"/>
    <w:rsid w:val="002B258F"/>
    <w:rsid w:val="002B37E4"/>
    <w:rsid w:val="002B5864"/>
    <w:rsid w:val="002B59CB"/>
    <w:rsid w:val="002B6294"/>
    <w:rsid w:val="002B62D5"/>
    <w:rsid w:val="002C0745"/>
    <w:rsid w:val="002D48C7"/>
    <w:rsid w:val="002D6719"/>
    <w:rsid w:val="002E445D"/>
    <w:rsid w:val="002F16F3"/>
    <w:rsid w:val="002F2B46"/>
    <w:rsid w:val="002F32DD"/>
    <w:rsid w:val="002F3D86"/>
    <w:rsid w:val="002F4DB1"/>
    <w:rsid w:val="002F56C9"/>
    <w:rsid w:val="002F7213"/>
    <w:rsid w:val="00302EB6"/>
    <w:rsid w:val="003054B8"/>
    <w:rsid w:val="00323E6B"/>
    <w:rsid w:val="00325BC5"/>
    <w:rsid w:val="00344519"/>
    <w:rsid w:val="0034610A"/>
    <w:rsid w:val="0036734B"/>
    <w:rsid w:val="00385A06"/>
    <w:rsid w:val="00394A2D"/>
    <w:rsid w:val="0039592A"/>
    <w:rsid w:val="00396FBF"/>
    <w:rsid w:val="003979CF"/>
    <w:rsid w:val="00397E23"/>
    <w:rsid w:val="003A2CD6"/>
    <w:rsid w:val="003A40F5"/>
    <w:rsid w:val="003A5E15"/>
    <w:rsid w:val="003B557F"/>
    <w:rsid w:val="003C0597"/>
    <w:rsid w:val="003C491D"/>
    <w:rsid w:val="003E117F"/>
    <w:rsid w:val="003F6655"/>
    <w:rsid w:val="003F6C18"/>
    <w:rsid w:val="0040448C"/>
    <w:rsid w:val="00405728"/>
    <w:rsid w:val="00416518"/>
    <w:rsid w:val="00421442"/>
    <w:rsid w:val="00421D98"/>
    <w:rsid w:val="00430152"/>
    <w:rsid w:val="00433EE5"/>
    <w:rsid w:val="0043598D"/>
    <w:rsid w:val="00437954"/>
    <w:rsid w:val="00446468"/>
    <w:rsid w:val="004503EE"/>
    <w:rsid w:val="0045723C"/>
    <w:rsid w:val="004617F6"/>
    <w:rsid w:val="004713AB"/>
    <w:rsid w:val="00475EC2"/>
    <w:rsid w:val="00487981"/>
    <w:rsid w:val="00487D68"/>
    <w:rsid w:val="004939DC"/>
    <w:rsid w:val="00493E85"/>
    <w:rsid w:val="00494B83"/>
    <w:rsid w:val="00494C5A"/>
    <w:rsid w:val="00497412"/>
    <w:rsid w:val="004A7D1D"/>
    <w:rsid w:val="004B1671"/>
    <w:rsid w:val="004B50FF"/>
    <w:rsid w:val="004C3E9D"/>
    <w:rsid w:val="004D2695"/>
    <w:rsid w:val="004D57B6"/>
    <w:rsid w:val="004E0DDE"/>
    <w:rsid w:val="004E5A73"/>
    <w:rsid w:val="004E7F65"/>
    <w:rsid w:val="004F3A61"/>
    <w:rsid w:val="0050066D"/>
    <w:rsid w:val="00514520"/>
    <w:rsid w:val="00522F0B"/>
    <w:rsid w:val="005238C0"/>
    <w:rsid w:val="00523A08"/>
    <w:rsid w:val="005265C4"/>
    <w:rsid w:val="00531D9E"/>
    <w:rsid w:val="00532875"/>
    <w:rsid w:val="005456E4"/>
    <w:rsid w:val="0055025D"/>
    <w:rsid w:val="00550D14"/>
    <w:rsid w:val="00555358"/>
    <w:rsid w:val="00557BD4"/>
    <w:rsid w:val="0056307C"/>
    <w:rsid w:val="005671A5"/>
    <w:rsid w:val="0057123A"/>
    <w:rsid w:val="00573871"/>
    <w:rsid w:val="00576D5B"/>
    <w:rsid w:val="00577005"/>
    <w:rsid w:val="00584E75"/>
    <w:rsid w:val="00593873"/>
    <w:rsid w:val="005946D7"/>
    <w:rsid w:val="00594E88"/>
    <w:rsid w:val="005C0050"/>
    <w:rsid w:val="005C150C"/>
    <w:rsid w:val="005C6D4E"/>
    <w:rsid w:val="005D6473"/>
    <w:rsid w:val="005E1D93"/>
    <w:rsid w:val="005E49BB"/>
    <w:rsid w:val="005E79C0"/>
    <w:rsid w:val="005F5AFC"/>
    <w:rsid w:val="00601230"/>
    <w:rsid w:val="00607F28"/>
    <w:rsid w:val="006141FA"/>
    <w:rsid w:val="006235E6"/>
    <w:rsid w:val="006242ED"/>
    <w:rsid w:val="0064053E"/>
    <w:rsid w:val="006424A4"/>
    <w:rsid w:val="00642A0A"/>
    <w:rsid w:val="00643FD5"/>
    <w:rsid w:val="00652B7E"/>
    <w:rsid w:val="00663F02"/>
    <w:rsid w:val="00672C70"/>
    <w:rsid w:val="00674808"/>
    <w:rsid w:val="00690A8E"/>
    <w:rsid w:val="006A3D86"/>
    <w:rsid w:val="006A4DEF"/>
    <w:rsid w:val="006C71EC"/>
    <w:rsid w:val="006D7086"/>
    <w:rsid w:val="006E75C9"/>
    <w:rsid w:val="00700ACC"/>
    <w:rsid w:val="00702BD1"/>
    <w:rsid w:val="00713066"/>
    <w:rsid w:val="00716788"/>
    <w:rsid w:val="0072073A"/>
    <w:rsid w:val="00724928"/>
    <w:rsid w:val="007254B9"/>
    <w:rsid w:val="007270A5"/>
    <w:rsid w:val="00732428"/>
    <w:rsid w:val="00741DCE"/>
    <w:rsid w:val="007439F2"/>
    <w:rsid w:val="007471B7"/>
    <w:rsid w:val="0075038A"/>
    <w:rsid w:val="007550AE"/>
    <w:rsid w:val="007668DB"/>
    <w:rsid w:val="00767C7E"/>
    <w:rsid w:val="00775A92"/>
    <w:rsid w:val="00781D7D"/>
    <w:rsid w:val="00782684"/>
    <w:rsid w:val="00784321"/>
    <w:rsid w:val="007916B0"/>
    <w:rsid w:val="007A592C"/>
    <w:rsid w:val="007B0EA7"/>
    <w:rsid w:val="007B41D8"/>
    <w:rsid w:val="007B5F20"/>
    <w:rsid w:val="007C5ED6"/>
    <w:rsid w:val="007C6A52"/>
    <w:rsid w:val="007D623D"/>
    <w:rsid w:val="007E3003"/>
    <w:rsid w:val="007E3557"/>
    <w:rsid w:val="007E457D"/>
    <w:rsid w:val="00803E76"/>
    <w:rsid w:val="00806C49"/>
    <w:rsid w:val="00810B79"/>
    <w:rsid w:val="008140B1"/>
    <w:rsid w:val="00814770"/>
    <w:rsid w:val="00815BB9"/>
    <w:rsid w:val="008207E6"/>
    <w:rsid w:val="008365C0"/>
    <w:rsid w:val="00837B8E"/>
    <w:rsid w:val="00844981"/>
    <w:rsid w:val="00851511"/>
    <w:rsid w:val="00856138"/>
    <w:rsid w:val="0086190D"/>
    <w:rsid w:val="00861C72"/>
    <w:rsid w:val="00875E65"/>
    <w:rsid w:val="00880715"/>
    <w:rsid w:val="00881EE0"/>
    <w:rsid w:val="0089360A"/>
    <w:rsid w:val="00897376"/>
    <w:rsid w:val="008A03FD"/>
    <w:rsid w:val="008B1887"/>
    <w:rsid w:val="008C12F3"/>
    <w:rsid w:val="008D1ADD"/>
    <w:rsid w:val="008D3A45"/>
    <w:rsid w:val="008D49A3"/>
    <w:rsid w:val="008E2860"/>
    <w:rsid w:val="008F2189"/>
    <w:rsid w:val="008F5547"/>
    <w:rsid w:val="008F5AC7"/>
    <w:rsid w:val="00901124"/>
    <w:rsid w:val="00904473"/>
    <w:rsid w:val="009228D5"/>
    <w:rsid w:val="0092429D"/>
    <w:rsid w:val="00930589"/>
    <w:rsid w:val="009322D5"/>
    <w:rsid w:val="009503F9"/>
    <w:rsid w:val="009552DA"/>
    <w:rsid w:val="00955B5B"/>
    <w:rsid w:val="0096110B"/>
    <w:rsid w:val="0096187F"/>
    <w:rsid w:val="00962B65"/>
    <w:rsid w:val="00963E23"/>
    <w:rsid w:val="00974144"/>
    <w:rsid w:val="00976AD5"/>
    <w:rsid w:val="00977CAC"/>
    <w:rsid w:val="00980B19"/>
    <w:rsid w:val="0098163C"/>
    <w:rsid w:val="00986C71"/>
    <w:rsid w:val="009A24AB"/>
    <w:rsid w:val="009C2B41"/>
    <w:rsid w:val="009C47CE"/>
    <w:rsid w:val="009C6C70"/>
    <w:rsid w:val="009D0D30"/>
    <w:rsid w:val="009D3967"/>
    <w:rsid w:val="009D5DDB"/>
    <w:rsid w:val="009E7DE4"/>
    <w:rsid w:val="00A20F16"/>
    <w:rsid w:val="00A241E2"/>
    <w:rsid w:val="00A26CF3"/>
    <w:rsid w:val="00A2702F"/>
    <w:rsid w:val="00A2721E"/>
    <w:rsid w:val="00A3005F"/>
    <w:rsid w:val="00A33DFA"/>
    <w:rsid w:val="00A36C83"/>
    <w:rsid w:val="00A3756B"/>
    <w:rsid w:val="00A44E11"/>
    <w:rsid w:val="00A520A6"/>
    <w:rsid w:val="00A7345B"/>
    <w:rsid w:val="00A83E32"/>
    <w:rsid w:val="00A951D6"/>
    <w:rsid w:val="00AB0EA0"/>
    <w:rsid w:val="00AC377C"/>
    <w:rsid w:val="00AC5188"/>
    <w:rsid w:val="00AC6503"/>
    <w:rsid w:val="00AC7825"/>
    <w:rsid w:val="00AD0EC0"/>
    <w:rsid w:val="00AD740C"/>
    <w:rsid w:val="00AE330D"/>
    <w:rsid w:val="00AF00D6"/>
    <w:rsid w:val="00AF5F1C"/>
    <w:rsid w:val="00B00AAE"/>
    <w:rsid w:val="00B11AD4"/>
    <w:rsid w:val="00B138FA"/>
    <w:rsid w:val="00B13DB8"/>
    <w:rsid w:val="00B21846"/>
    <w:rsid w:val="00B22677"/>
    <w:rsid w:val="00B31070"/>
    <w:rsid w:val="00B321BA"/>
    <w:rsid w:val="00B43ACC"/>
    <w:rsid w:val="00B44DD8"/>
    <w:rsid w:val="00B51B6E"/>
    <w:rsid w:val="00B53AEB"/>
    <w:rsid w:val="00B549C9"/>
    <w:rsid w:val="00B632FD"/>
    <w:rsid w:val="00B80AE3"/>
    <w:rsid w:val="00B83C9F"/>
    <w:rsid w:val="00B85E1D"/>
    <w:rsid w:val="00B87683"/>
    <w:rsid w:val="00B904E9"/>
    <w:rsid w:val="00BB2E75"/>
    <w:rsid w:val="00BC0130"/>
    <w:rsid w:val="00BC3874"/>
    <w:rsid w:val="00BD0748"/>
    <w:rsid w:val="00BE2C9E"/>
    <w:rsid w:val="00BE769A"/>
    <w:rsid w:val="00C01B01"/>
    <w:rsid w:val="00C078B0"/>
    <w:rsid w:val="00C14318"/>
    <w:rsid w:val="00C1679B"/>
    <w:rsid w:val="00C17BDE"/>
    <w:rsid w:val="00C252B4"/>
    <w:rsid w:val="00C257F8"/>
    <w:rsid w:val="00C416E6"/>
    <w:rsid w:val="00C42430"/>
    <w:rsid w:val="00C438B1"/>
    <w:rsid w:val="00C45CCE"/>
    <w:rsid w:val="00C5451F"/>
    <w:rsid w:val="00C54B0A"/>
    <w:rsid w:val="00C71D41"/>
    <w:rsid w:val="00C731D7"/>
    <w:rsid w:val="00C802EE"/>
    <w:rsid w:val="00C97159"/>
    <w:rsid w:val="00CA25B6"/>
    <w:rsid w:val="00CC5F1F"/>
    <w:rsid w:val="00CD3528"/>
    <w:rsid w:val="00CD5526"/>
    <w:rsid w:val="00CD7F87"/>
    <w:rsid w:val="00CF665A"/>
    <w:rsid w:val="00D0582F"/>
    <w:rsid w:val="00D11F15"/>
    <w:rsid w:val="00D16006"/>
    <w:rsid w:val="00D26B48"/>
    <w:rsid w:val="00D2714C"/>
    <w:rsid w:val="00D31995"/>
    <w:rsid w:val="00D35DA5"/>
    <w:rsid w:val="00D444CD"/>
    <w:rsid w:val="00D46B04"/>
    <w:rsid w:val="00D60D9A"/>
    <w:rsid w:val="00D6566E"/>
    <w:rsid w:val="00D72234"/>
    <w:rsid w:val="00D7399B"/>
    <w:rsid w:val="00D841AA"/>
    <w:rsid w:val="00DA023F"/>
    <w:rsid w:val="00DB010B"/>
    <w:rsid w:val="00DB3B9F"/>
    <w:rsid w:val="00DC25B9"/>
    <w:rsid w:val="00DD3764"/>
    <w:rsid w:val="00DD71B2"/>
    <w:rsid w:val="00DF1F4B"/>
    <w:rsid w:val="00DF48BE"/>
    <w:rsid w:val="00E00D8F"/>
    <w:rsid w:val="00E047E1"/>
    <w:rsid w:val="00E04DC6"/>
    <w:rsid w:val="00E07E70"/>
    <w:rsid w:val="00E10B5B"/>
    <w:rsid w:val="00E14D01"/>
    <w:rsid w:val="00E41585"/>
    <w:rsid w:val="00E4262E"/>
    <w:rsid w:val="00E46443"/>
    <w:rsid w:val="00E50719"/>
    <w:rsid w:val="00E52CDB"/>
    <w:rsid w:val="00E61A5D"/>
    <w:rsid w:val="00E659C3"/>
    <w:rsid w:val="00E81191"/>
    <w:rsid w:val="00E96AB2"/>
    <w:rsid w:val="00EB71E3"/>
    <w:rsid w:val="00EC4E23"/>
    <w:rsid w:val="00EC5776"/>
    <w:rsid w:val="00ED5B5B"/>
    <w:rsid w:val="00ED75EB"/>
    <w:rsid w:val="00EE2E27"/>
    <w:rsid w:val="00EF2256"/>
    <w:rsid w:val="00F00121"/>
    <w:rsid w:val="00F07220"/>
    <w:rsid w:val="00F219CE"/>
    <w:rsid w:val="00F34967"/>
    <w:rsid w:val="00F41363"/>
    <w:rsid w:val="00F4141D"/>
    <w:rsid w:val="00F502C6"/>
    <w:rsid w:val="00F65943"/>
    <w:rsid w:val="00F76BA6"/>
    <w:rsid w:val="00F822FC"/>
    <w:rsid w:val="00FA15EC"/>
    <w:rsid w:val="00FA2AC2"/>
    <w:rsid w:val="00FA3E86"/>
    <w:rsid w:val="00FA66B1"/>
    <w:rsid w:val="00FA706E"/>
    <w:rsid w:val="00FB0826"/>
    <w:rsid w:val="00FB642E"/>
    <w:rsid w:val="00FC2157"/>
    <w:rsid w:val="00FC326E"/>
    <w:rsid w:val="00FC5AE1"/>
    <w:rsid w:val="00FC601E"/>
    <w:rsid w:val="00FC7197"/>
    <w:rsid w:val="00FD0BD8"/>
    <w:rsid w:val="00FD68AC"/>
    <w:rsid w:val="00FE6987"/>
    <w:rsid w:val="00FF01CB"/>
    <w:rsid w:val="00FF59BD"/>
    <w:rsid w:val="00FF6A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3F3F69E5"/>
  <w14:defaultImageDpi w14:val="96"/>
  <w15:docId w15:val="{23AEF1D8-3953-4632-B18D-152354AF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1995"/>
    <w:rPr>
      <w:rFonts w:cs="Times New Roman"/>
      <w:color w:val="0000FF"/>
      <w:u w:val="single"/>
    </w:rPr>
  </w:style>
  <w:style w:type="paragraph" w:styleId="Footer">
    <w:name w:val="footer"/>
    <w:basedOn w:val="Normal"/>
    <w:link w:val="FooterChar"/>
    <w:uiPriority w:val="99"/>
    <w:rsid w:val="00430152"/>
    <w:pPr>
      <w:tabs>
        <w:tab w:val="center" w:pos="4536"/>
        <w:tab w:val="right" w:pos="9072"/>
      </w:tabs>
    </w:pPr>
  </w:style>
  <w:style w:type="character" w:customStyle="1" w:styleId="FooterChar">
    <w:name w:val="Footer Char"/>
    <w:link w:val="Footer"/>
    <w:uiPriority w:val="99"/>
    <w:semiHidden/>
    <w:locked/>
    <w:rPr>
      <w:rFonts w:ascii="Arial" w:hAnsi="Arial" w:cs="Arial"/>
      <w:sz w:val="20"/>
      <w:szCs w:val="20"/>
    </w:rPr>
  </w:style>
  <w:style w:type="character" w:styleId="PageNumber">
    <w:name w:val="page number"/>
    <w:uiPriority w:val="99"/>
    <w:rsid w:val="00430152"/>
    <w:rPr>
      <w:rFonts w:cs="Times New Roman"/>
    </w:rPr>
  </w:style>
  <w:style w:type="paragraph" w:styleId="Header">
    <w:name w:val="header"/>
    <w:basedOn w:val="Normal"/>
    <w:link w:val="HeaderChar"/>
    <w:uiPriority w:val="99"/>
    <w:rsid w:val="00430152"/>
    <w:pPr>
      <w:tabs>
        <w:tab w:val="center" w:pos="4536"/>
        <w:tab w:val="right" w:pos="9072"/>
      </w:tabs>
    </w:pPr>
  </w:style>
  <w:style w:type="character" w:customStyle="1" w:styleId="HeaderChar">
    <w:name w:val="Header Char"/>
    <w:link w:val="Header"/>
    <w:uiPriority w:val="99"/>
    <w:semiHidden/>
    <w:locked/>
    <w:rPr>
      <w:rFonts w:ascii="Arial" w:hAnsi="Arial" w:cs="Arial"/>
      <w:sz w:val="20"/>
      <w:szCs w:val="20"/>
    </w:rPr>
  </w:style>
  <w:style w:type="paragraph" w:styleId="Title">
    <w:name w:val="Title"/>
    <w:basedOn w:val="Normal"/>
    <w:link w:val="TitleChar"/>
    <w:uiPriority w:val="99"/>
    <w:qFormat/>
    <w:rsid w:val="00A520A6"/>
    <w:pPr>
      <w:widowControl/>
      <w:autoSpaceDE/>
      <w:autoSpaceDN/>
      <w:adjustRightInd/>
      <w:jc w:val="center"/>
    </w:pPr>
    <w:rPr>
      <w:sz w:val="28"/>
      <w:szCs w:val="28"/>
      <w:lang w:eastAsia="en-U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40572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
    <w:name w:val="Body Text"/>
    <w:basedOn w:val="Normal"/>
    <w:link w:val="BodyTextChar"/>
    <w:uiPriority w:val="99"/>
    <w:rsid w:val="0075038A"/>
    <w:pPr>
      <w:widowControl/>
      <w:autoSpaceDE/>
      <w:autoSpaceDN/>
      <w:adjustRightInd/>
      <w:spacing w:after="120"/>
    </w:pPr>
    <w:rPr>
      <w:lang w:val="en-US" w:eastAsia="en-US"/>
    </w:rPr>
  </w:style>
  <w:style w:type="character" w:customStyle="1" w:styleId="BodyTextChar">
    <w:name w:val="Body Text Char"/>
    <w:link w:val="BodyText"/>
    <w:uiPriority w:val="99"/>
    <w:locked/>
    <w:rPr>
      <w:rFonts w:ascii="Arial" w:hAnsi="Arial" w:cs="Arial"/>
      <w:sz w:val="20"/>
      <w:szCs w:val="20"/>
    </w:rPr>
  </w:style>
  <w:style w:type="character" w:styleId="CommentReference">
    <w:name w:val="annotation reference"/>
    <w:uiPriority w:val="99"/>
    <w:semiHidden/>
    <w:unhideWhenUsed/>
    <w:rsid w:val="00724928"/>
    <w:rPr>
      <w:rFonts w:cs="Times New Roman"/>
      <w:sz w:val="16"/>
      <w:szCs w:val="16"/>
    </w:rPr>
  </w:style>
  <w:style w:type="paragraph" w:styleId="CommentText">
    <w:name w:val="annotation text"/>
    <w:basedOn w:val="Normal"/>
    <w:link w:val="CommentTextChar"/>
    <w:uiPriority w:val="99"/>
    <w:semiHidden/>
    <w:unhideWhenUsed/>
    <w:rsid w:val="00724928"/>
  </w:style>
  <w:style w:type="character" w:customStyle="1" w:styleId="CommentTextChar">
    <w:name w:val="Comment Text Char"/>
    <w:link w:val="CommentText"/>
    <w:uiPriority w:val="99"/>
    <w:semiHidden/>
    <w:locked/>
    <w:rsid w:val="0072492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24928"/>
    <w:rPr>
      <w:b/>
      <w:bCs/>
    </w:rPr>
  </w:style>
  <w:style w:type="character" w:customStyle="1" w:styleId="CommentSubjectChar">
    <w:name w:val="Comment Subject Char"/>
    <w:link w:val="CommentSubject"/>
    <w:uiPriority w:val="99"/>
    <w:semiHidden/>
    <w:locked/>
    <w:rsid w:val="00724928"/>
    <w:rPr>
      <w:rFonts w:ascii="Arial" w:hAnsi="Arial" w:cs="Arial"/>
      <w:b/>
      <w:bCs/>
      <w:sz w:val="20"/>
      <w:szCs w:val="20"/>
    </w:rPr>
  </w:style>
  <w:style w:type="paragraph" w:styleId="Revision">
    <w:name w:val="Revision"/>
    <w:hidden/>
    <w:uiPriority w:val="99"/>
    <w:semiHidden/>
    <w:rsid w:val="00B904E9"/>
    <w:rPr>
      <w:rFonts w:ascii="Arial" w:hAnsi="Arial" w:cs="Arial"/>
    </w:rPr>
  </w:style>
  <w:style w:type="character" w:customStyle="1" w:styleId="hps">
    <w:name w:val="hps"/>
    <w:uiPriority w:val="99"/>
    <w:rsid w:val="00FB0826"/>
    <w:rPr>
      <w:rFonts w:ascii="Times New Roman" w:hAnsi="Times New Roman" w:cs="Times New Roman" w:hint="default"/>
    </w:rPr>
  </w:style>
  <w:style w:type="character" w:customStyle="1" w:styleId="CharacterStyle3">
    <w:name w:val="CharacterStyle3"/>
    <w:hidden/>
    <w:rsid w:val="00437954"/>
    <w:rPr>
      <w:rFonts w:ascii="Arial" w:eastAsia="Arial" w:hAnsi="Arial" w:cs="Arial"/>
      <w:b/>
      <w:i w:val="0"/>
      <w:strike w:val="0"/>
      <w:noProof/>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541607">
      <w:bodyDiv w:val="1"/>
      <w:marLeft w:val="0"/>
      <w:marRight w:val="0"/>
      <w:marTop w:val="0"/>
      <w:marBottom w:val="0"/>
      <w:divBdr>
        <w:top w:val="none" w:sz="0" w:space="0" w:color="auto"/>
        <w:left w:val="none" w:sz="0" w:space="0" w:color="auto"/>
        <w:bottom w:val="none" w:sz="0" w:space="0" w:color="auto"/>
        <w:right w:val="none" w:sz="0" w:space="0" w:color="auto"/>
      </w:divBdr>
    </w:div>
    <w:div w:id="1014958949">
      <w:bodyDiv w:val="1"/>
      <w:marLeft w:val="0"/>
      <w:marRight w:val="0"/>
      <w:marTop w:val="0"/>
      <w:marBottom w:val="0"/>
      <w:divBdr>
        <w:top w:val="none" w:sz="0" w:space="0" w:color="auto"/>
        <w:left w:val="none" w:sz="0" w:space="0" w:color="auto"/>
        <w:bottom w:val="none" w:sz="0" w:space="0" w:color="auto"/>
        <w:right w:val="none" w:sz="0" w:space="0" w:color="auto"/>
      </w:divBdr>
      <w:divsChild>
        <w:div w:id="1251740301">
          <w:marLeft w:val="0"/>
          <w:marRight w:val="0"/>
          <w:marTop w:val="0"/>
          <w:marBottom w:val="0"/>
          <w:divBdr>
            <w:top w:val="none" w:sz="0" w:space="0" w:color="auto"/>
            <w:left w:val="none" w:sz="0" w:space="0" w:color="auto"/>
            <w:bottom w:val="none" w:sz="0" w:space="0" w:color="auto"/>
            <w:right w:val="none" w:sz="0" w:space="0" w:color="auto"/>
          </w:divBdr>
        </w:div>
      </w:divsChild>
    </w:div>
    <w:div w:id="1220553300">
      <w:bodyDiv w:val="1"/>
      <w:marLeft w:val="0"/>
      <w:marRight w:val="0"/>
      <w:marTop w:val="0"/>
      <w:marBottom w:val="0"/>
      <w:divBdr>
        <w:top w:val="none" w:sz="0" w:space="0" w:color="auto"/>
        <w:left w:val="none" w:sz="0" w:space="0" w:color="auto"/>
        <w:bottom w:val="none" w:sz="0" w:space="0" w:color="auto"/>
        <w:right w:val="none" w:sz="0" w:space="0" w:color="auto"/>
      </w:divBdr>
    </w:div>
    <w:div w:id="1369187437">
      <w:bodyDiv w:val="1"/>
      <w:marLeft w:val="0"/>
      <w:marRight w:val="0"/>
      <w:marTop w:val="0"/>
      <w:marBottom w:val="0"/>
      <w:divBdr>
        <w:top w:val="none" w:sz="0" w:space="0" w:color="auto"/>
        <w:left w:val="none" w:sz="0" w:space="0" w:color="auto"/>
        <w:bottom w:val="none" w:sz="0" w:space="0" w:color="auto"/>
        <w:right w:val="none" w:sz="0" w:space="0" w:color="auto"/>
      </w:divBdr>
    </w:div>
    <w:div w:id="1623807632">
      <w:bodyDiv w:val="1"/>
      <w:marLeft w:val="0"/>
      <w:marRight w:val="0"/>
      <w:marTop w:val="0"/>
      <w:marBottom w:val="0"/>
      <w:divBdr>
        <w:top w:val="none" w:sz="0" w:space="0" w:color="auto"/>
        <w:left w:val="none" w:sz="0" w:space="0" w:color="auto"/>
        <w:bottom w:val="none" w:sz="0" w:space="0" w:color="auto"/>
        <w:right w:val="none" w:sz="0" w:space="0" w:color="auto"/>
      </w:divBdr>
    </w:div>
    <w:div w:id="19609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FE304-0F4D-42BB-A680-53384C39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1737</Words>
  <Characters>9906</Characters>
  <Application>Microsoft Office Word</Application>
  <DocSecurity>0</DocSecurity>
  <Lines>82</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Microsoft Word - E-mail-order-Appendix-1.doc</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KOSTADINOVA NIKOLOVA</dc:creator>
  <cp:lastModifiedBy>user</cp:lastModifiedBy>
  <cp:revision>3</cp:revision>
  <cp:lastPrinted>2017-01-23T08:15:00Z</cp:lastPrinted>
  <dcterms:created xsi:type="dcterms:W3CDTF">2023-11-08T09:39:00Z</dcterms:created>
  <dcterms:modified xsi:type="dcterms:W3CDTF">2023-11-08T09:42:00Z</dcterms:modified>
</cp:coreProperties>
</file>